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6C06" w14:textId="77777777" w:rsidR="00B57A91" w:rsidRDefault="004045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D3E52B" w14:textId="77777777" w:rsidR="00B57A91" w:rsidRDefault="00B57A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B64EF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4077"/>
        <w:gridCol w:w="4018"/>
        <w:gridCol w:w="220"/>
      </w:tblGrid>
      <w:tr w:rsidR="00B57A91" w14:paraId="4E30855E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F52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Group: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81D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Provider Coalition of Kansas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7A3C" w14:textId="3539967C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  <w:r w:rsidR="005C0AC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C0AB4">
              <w:rPr>
                <w:rFonts w:ascii="Times New Roman" w:eastAsia="Times New Roman" w:hAnsi="Times New Roman" w:cs="Times New Roman"/>
                <w:sz w:val="24"/>
                <w:szCs w:val="24"/>
              </w:rPr>
              <w:t>irtual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3B5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7BBADC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30D" w14:textId="383ADCF6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53A3" w14:textId="1136139B" w:rsidR="00B57A91" w:rsidRDefault="007F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6CDA" w14:textId="0C7B2E3B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Time: </w:t>
            </w:r>
            <w:r w:rsidR="0008172A">
              <w:rPr>
                <w:rFonts w:ascii="Times New Roman" w:eastAsia="Times New Roman" w:hAnsi="Times New Roman" w:cs="Times New Roman"/>
                <w:sz w:val="24"/>
                <w:szCs w:val="24"/>
              </w:rPr>
              <w:t>7:02p.m.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E2D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6A23D9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0E5F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801" w14:textId="7A4B801A" w:rsidR="00B57A91" w:rsidRDefault="002C0A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91DE" w14:textId="16CF6993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by: </w:t>
            </w:r>
            <w:r w:rsidR="0008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 Gunderson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3E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E7288C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EE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F3C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F414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693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5190C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37CEBF65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90"/>
        <w:gridCol w:w="2520"/>
        <w:gridCol w:w="2520"/>
      </w:tblGrid>
      <w:tr w:rsidR="00B57A91" w14:paraId="187BC500" w14:textId="77777777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DF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58CC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Partners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46F3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57A91" w14:paraId="51BBBF33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9FB" w14:textId="453C1F6A" w:rsidR="00B57A91" w:rsidRDefault="00AA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C8E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Carnes,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948" w14:textId="1292B4F8" w:rsidR="00B57A91" w:rsidRDefault="005C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Vicki Sutton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CC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BCD70B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41A" w14:textId="0D2BEB5A" w:rsidR="00B57A91" w:rsidRDefault="00AA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447D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Barnes, Vice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4E5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652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DA5DE6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F7A4" w14:textId="68F09EC1" w:rsidR="00B57A91" w:rsidRDefault="00AA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110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Mannes, Treasurer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8AE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3A0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CCA66CC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FED" w14:textId="11FF91B7" w:rsidR="00B57A91" w:rsidRDefault="00AA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94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Gunderson, Secretary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BA8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C3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29548D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497" w14:textId="1485C23F" w:rsidR="00B57A91" w:rsidRDefault="00AA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F5CF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Amos,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D0E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0B6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AC20E2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22D6" w14:textId="6A79972B" w:rsidR="00B57A91" w:rsidRDefault="00AA0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4C53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Bardsley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0229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E26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7496B77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53F91" w14:textId="77F4FF0E" w:rsidR="00B57A91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51E6" w14:textId="6B74B948" w:rsidR="00B57A91" w:rsidRDefault="000D2E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Harmon,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D58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B326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2F1CA3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A2D" w14:textId="0CE9BEB0" w:rsidR="00B57A91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A0F0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Stacy Hook,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E0B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C76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CFBB21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1C9C" w14:textId="7E45307D" w:rsidR="00B57A91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5FD7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Kirk,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C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F07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4AE9E0CE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4CF" w14:textId="3F622159" w:rsidR="00B57A91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CD9B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Welborn,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AD4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E4F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E59" w14:paraId="247C441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CA50" w14:textId="76EF5BDF" w:rsidR="000D2E59" w:rsidRDefault="002A4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5DD7" w14:textId="0BDF35D5" w:rsidR="000D2E59" w:rsidRDefault="002A42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Melissa Bowls,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E7D5" w14:textId="77777777" w:rsidR="000D2E59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B159" w14:textId="77777777" w:rsidR="000D2E59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E59" w14:paraId="3ADEF0F9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0008" w14:textId="0D20F117" w:rsidR="000D2E59" w:rsidRDefault="002A4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0BD9" w14:textId="0F253873" w:rsidR="000D2E59" w:rsidRDefault="002A42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4E9B" w14:textId="77777777" w:rsidR="000D2E59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9B27" w14:textId="77777777" w:rsidR="000D2E59" w:rsidRDefault="000D2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50743AF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145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2BE0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Brenda Schoen, Past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0A80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BB33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DD69E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42B1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57A91" w14:paraId="6078E27C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4B3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Motions Discussed and Voted Between Meetings:</w:t>
            </w:r>
          </w:p>
        </w:tc>
      </w:tr>
      <w:tr w:rsidR="00B57A91" w14:paraId="386825F8" w14:textId="77777777">
        <w:trPr>
          <w:trHeight w:val="33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A5D3" w14:textId="045E8297" w:rsidR="00B57A91" w:rsidRDefault="00972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8/2/2022: Julia moves to approve the March 2022 Meeting </w:t>
            </w:r>
            <w:r w:rsidR="004A369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inutes</w:t>
            </w:r>
            <w:r w:rsidR="00A12786">
              <w:rPr>
                <w:rFonts w:ascii="Times New Roman" w:eastAsia="Times New Roman" w:hAnsi="Times New Roman" w:cs="Times New Roman"/>
                <w:sz w:val="24"/>
                <w:szCs w:val="24"/>
              </w:rPr>
              <w:t>. Tiffany seconds the motion. Motion carries.</w:t>
            </w:r>
          </w:p>
          <w:p w14:paraId="74031F67" w14:textId="77777777" w:rsidR="00A12786" w:rsidRDefault="00A12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395A0" w14:textId="46A5B9A4" w:rsidR="00CA6AF8" w:rsidRDefault="004A3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8/10/2022: Desiree moves to approve the May 2022 Meeting Minutes. Melissa seconds the motion. Motion carries.</w:t>
            </w:r>
          </w:p>
          <w:p w14:paraId="5BFBD28C" w14:textId="77777777" w:rsidR="004A369C" w:rsidRDefault="004A3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1F373" w14:textId="0BBFC714" w:rsidR="00B57A91" w:rsidRDefault="00063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8/18/2022: </w:t>
            </w:r>
            <w:r w:rsidR="005744B1">
              <w:rPr>
                <w:rFonts w:ascii="Times New Roman" w:eastAsia="Times New Roman" w:hAnsi="Times New Roman" w:cs="Times New Roman"/>
                <w:sz w:val="24"/>
                <w:szCs w:val="24"/>
              </w:rPr>
              <w:t>Desiree moves to approve the July/Retreat 2022 Meeting Minutes. Emily W seconds the motion. Motion carries.</w:t>
            </w:r>
          </w:p>
          <w:p w14:paraId="0B1AE6F8" w14:textId="77777777" w:rsidR="00A06729" w:rsidRDefault="00A0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9252E" w14:textId="088BEA7E" w:rsidR="00B57A91" w:rsidRPr="00F06D06" w:rsidRDefault="005C3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8/18/2022: Melissa</w:t>
            </w:r>
            <w:r w:rsidR="0056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moves that CCPC participates in the Zero to Thrive Advocacy Grant</w:t>
            </w:r>
            <w:r w:rsidR="006479D8">
              <w:rPr>
                <w:rFonts w:ascii="Times New Roman" w:eastAsia="Times New Roman" w:hAnsi="Times New Roman" w:cs="Times New Roman"/>
                <w:sz w:val="24"/>
                <w:szCs w:val="24"/>
              </w:rPr>
              <w:t>. Desiree seconds the motion. Motion carries.</w:t>
            </w:r>
          </w:p>
          <w:p w14:paraId="64D41CF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566B3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7A91" w14:paraId="3E5512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16B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Discussion Topics Between Meetings, No Vote Required</w:t>
            </w:r>
          </w:p>
        </w:tc>
      </w:tr>
      <w:tr w:rsidR="00B57A91" w14:paraId="665399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63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2D62E9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C7692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19930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2B0EB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DFAC9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EDD6B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03A6DB7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Minutes</w:t>
      </w:r>
    </w:p>
    <w:p w14:paraId="4C8FDB59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45DEC551" w14:textId="7962E97F" w:rsidR="00B57A91" w:rsidRPr="00377002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Order-</w:t>
      </w:r>
      <w:r w:rsidR="00F06D06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377002">
        <w:rPr>
          <w:rFonts w:ascii="Georgia" w:eastAsia="Georgia" w:hAnsi="Georgia" w:cs="Georgia"/>
          <w:bCs/>
          <w:sz w:val="24"/>
          <w:szCs w:val="24"/>
        </w:rPr>
        <w:t>Angie calls the meeting to order</w:t>
      </w:r>
    </w:p>
    <w:p w14:paraId="0E44820E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3E0D74" w14:textId="3B1483CD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Approval of Past Meeting’s Minutes-</w:t>
      </w:r>
      <w:r w:rsidR="00E20602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68970816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051E1208" w14:textId="28CC78E6" w:rsidR="00B57A91" w:rsidRPr="00E20602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Executive Reports-</w:t>
      </w:r>
      <w:r w:rsidR="00E20602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E20602">
        <w:rPr>
          <w:rFonts w:ascii="Georgia" w:eastAsia="Georgia" w:hAnsi="Georgia" w:cs="Georgia"/>
          <w:bCs/>
          <w:sz w:val="24"/>
          <w:szCs w:val="24"/>
        </w:rPr>
        <w:t xml:space="preserve"> </w:t>
      </w:r>
    </w:p>
    <w:p w14:paraId="780C65DF" w14:textId="77777777" w:rsidR="00E20602" w:rsidRDefault="00E20602">
      <w:pPr>
        <w:rPr>
          <w:rFonts w:ascii="Georgia" w:eastAsia="Georgia" w:hAnsi="Georgia" w:cs="Georgia"/>
          <w:b/>
          <w:sz w:val="24"/>
          <w:szCs w:val="24"/>
        </w:rPr>
      </w:pPr>
    </w:p>
    <w:p w14:paraId="6DA66ECE" w14:textId="4746E546" w:rsidR="00B57A91" w:rsidRDefault="004045BE" w:rsidP="00ED20D7">
      <w:pPr>
        <w:ind w:firstLine="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President- </w:t>
      </w:r>
      <w:r w:rsidR="00E20602">
        <w:rPr>
          <w:rFonts w:ascii="Georgia" w:eastAsia="Georgia" w:hAnsi="Georgia" w:cs="Georgia"/>
          <w:bCs/>
          <w:sz w:val="24"/>
          <w:szCs w:val="24"/>
        </w:rPr>
        <w:t>No Report</w:t>
      </w:r>
    </w:p>
    <w:p w14:paraId="18BA792F" w14:textId="44C7AE61" w:rsidR="005E07DC" w:rsidRDefault="005E07DC">
      <w:pPr>
        <w:rPr>
          <w:rFonts w:ascii="Georgia" w:eastAsia="Georgia" w:hAnsi="Georgia" w:cs="Georgia"/>
          <w:b/>
          <w:sz w:val="24"/>
          <w:szCs w:val="24"/>
        </w:rPr>
      </w:pPr>
    </w:p>
    <w:p w14:paraId="3B79A2D2" w14:textId="4A26E302" w:rsidR="005E07DC" w:rsidRPr="00BD4B6A" w:rsidRDefault="005E07DC" w:rsidP="00ED20D7">
      <w:pPr>
        <w:ind w:firstLine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Vice President-</w:t>
      </w:r>
      <w:r w:rsidR="00BD4B6A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D4B6A">
        <w:rPr>
          <w:rFonts w:ascii="Georgia" w:eastAsia="Georgia" w:hAnsi="Georgia" w:cs="Georgia"/>
          <w:bCs/>
          <w:sz w:val="24"/>
          <w:szCs w:val="24"/>
        </w:rPr>
        <w:t>No Report</w:t>
      </w:r>
    </w:p>
    <w:p w14:paraId="1F1BAB3D" w14:textId="77777777" w:rsidR="000950FE" w:rsidRDefault="000950FE">
      <w:pPr>
        <w:rPr>
          <w:rFonts w:ascii="Georgia" w:eastAsia="Georgia" w:hAnsi="Georgia" w:cs="Georgia"/>
          <w:b/>
          <w:sz w:val="24"/>
          <w:szCs w:val="24"/>
        </w:rPr>
      </w:pPr>
    </w:p>
    <w:p w14:paraId="22801427" w14:textId="16F486D0" w:rsidR="000950FE" w:rsidRDefault="000950FE" w:rsidP="00ED20D7">
      <w:pPr>
        <w:ind w:firstLine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Secretary</w:t>
      </w:r>
      <w:r w:rsidR="00E90D8B">
        <w:rPr>
          <w:rFonts w:ascii="Georgia" w:eastAsia="Georgia" w:hAnsi="Georgia" w:cs="Georgia"/>
          <w:b/>
          <w:sz w:val="24"/>
          <w:szCs w:val="24"/>
        </w:rPr>
        <w:t xml:space="preserve"> - </w:t>
      </w:r>
      <w:r w:rsidR="00E90D8B">
        <w:rPr>
          <w:rFonts w:ascii="Georgia" w:eastAsia="Georgia" w:hAnsi="Georgia" w:cs="Georgia"/>
          <w:bCs/>
          <w:sz w:val="24"/>
          <w:szCs w:val="24"/>
        </w:rPr>
        <w:t>No Report</w:t>
      </w:r>
    </w:p>
    <w:p w14:paraId="0102A0A0" w14:textId="77777777" w:rsidR="00E90D8B" w:rsidRDefault="00E90D8B">
      <w:pPr>
        <w:rPr>
          <w:rFonts w:ascii="Georgia" w:eastAsia="Georgia" w:hAnsi="Georgia" w:cs="Georgia"/>
          <w:bCs/>
          <w:sz w:val="24"/>
          <w:szCs w:val="24"/>
        </w:rPr>
      </w:pPr>
    </w:p>
    <w:p w14:paraId="06BE62D1" w14:textId="6A17A1E8" w:rsidR="00E90D8B" w:rsidRPr="00342203" w:rsidRDefault="00E90D8B" w:rsidP="00ED20D7">
      <w:pPr>
        <w:ind w:firstLine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Treasurer - </w:t>
      </w:r>
    </w:p>
    <w:p w14:paraId="201BD80C" w14:textId="77777777" w:rsidR="00D1639A" w:rsidRDefault="00D1639A">
      <w:pPr>
        <w:rPr>
          <w:rFonts w:ascii="Georgia" w:eastAsia="Georgia" w:hAnsi="Georgia" w:cs="Georgia"/>
          <w:b/>
          <w:sz w:val="24"/>
          <w:szCs w:val="24"/>
        </w:rPr>
      </w:pPr>
    </w:p>
    <w:p w14:paraId="716DFF92" w14:textId="2ADE37A6" w:rsidR="00CE0B4F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Collaborating Partners-</w:t>
      </w:r>
    </w:p>
    <w:p w14:paraId="4C7517CB" w14:textId="77777777" w:rsidR="00CE0B4F" w:rsidRDefault="00CE0B4F">
      <w:pPr>
        <w:rPr>
          <w:rFonts w:ascii="Georgia" w:eastAsia="Georgia" w:hAnsi="Georgia" w:cs="Georgia"/>
          <w:b/>
          <w:sz w:val="24"/>
          <w:szCs w:val="24"/>
        </w:rPr>
      </w:pPr>
    </w:p>
    <w:p w14:paraId="086DF2E5" w14:textId="7473CE50" w:rsidR="00CE0B4F" w:rsidRDefault="00CE0B4F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  <w:t>Vicki Sutton –</w:t>
      </w:r>
    </w:p>
    <w:p w14:paraId="1B85D6E1" w14:textId="3477FD44" w:rsidR="00CE0B4F" w:rsidRDefault="00056E21" w:rsidP="00CE0B4F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New</w:t>
      </w:r>
      <w:r w:rsidR="00CE0B4F">
        <w:rPr>
          <w:rFonts w:ascii="Georgia" w:eastAsia="Georgia" w:hAnsi="Georgia" w:cs="Georgia"/>
          <w:bCs/>
          <w:sz w:val="24"/>
          <w:szCs w:val="24"/>
        </w:rPr>
        <w:t xml:space="preserve"> trainers</w:t>
      </w:r>
      <w:r>
        <w:rPr>
          <w:rFonts w:ascii="Georgia" w:eastAsia="Georgia" w:hAnsi="Georgia" w:cs="Georgia"/>
          <w:bCs/>
          <w:sz w:val="24"/>
          <w:szCs w:val="24"/>
        </w:rPr>
        <w:t xml:space="preserve"> being hired</w:t>
      </w:r>
    </w:p>
    <w:p w14:paraId="585AB2BE" w14:textId="5B34969A" w:rsidR="00CE0B4F" w:rsidRDefault="00166057" w:rsidP="00CE0B4F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Some trainers </w:t>
      </w:r>
      <w:r w:rsidR="00E16A82">
        <w:rPr>
          <w:rFonts w:ascii="Georgia" w:eastAsia="Georgia" w:hAnsi="Georgia" w:cs="Georgia"/>
          <w:bCs/>
          <w:sz w:val="24"/>
          <w:szCs w:val="24"/>
        </w:rPr>
        <w:t>solely dedicated to providing 16 hours per month of in person training.</w:t>
      </w:r>
    </w:p>
    <w:p w14:paraId="2A464026" w14:textId="07F68D7A" w:rsidR="00F40E74" w:rsidRDefault="00764F03" w:rsidP="00CE0B4F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Scholarships</w:t>
      </w:r>
      <w:r w:rsidR="00F40E74">
        <w:rPr>
          <w:rFonts w:ascii="Georgia" w:eastAsia="Georgia" w:hAnsi="Georgia" w:cs="Georgia"/>
          <w:bCs/>
          <w:sz w:val="24"/>
          <w:szCs w:val="24"/>
        </w:rPr>
        <w:t xml:space="preserve"> to help </w:t>
      </w:r>
      <w:r w:rsidR="00ED20D7">
        <w:rPr>
          <w:rFonts w:ascii="Georgia" w:eastAsia="Georgia" w:hAnsi="Georgia" w:cs="Georgia"/>
          <w:bCs/>
          <w:sz w:val="24"/>
          <w:szCs w:val="24"/>
        </w:rPr>
        <w:t>organizations hold professional development events</w:t>
      </w:r>
    </w:p>
    <w:p w14:paraId="5B563989" w14:textId="66CEAF8A" w:rsidR="000659C9" w:rsidRDefault="000659C9" w:rsidP="00CE0B4F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Scholarships for in-sate and out-of-state conferences.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Has to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 xml:space="preserve"> meet E.C.U.</w:t>
      </w:r>
    </w:p>
    <w:p w14:paraId="1A735917" w14:textId="09DE3C67" w:rsidR="000659C9" w:rsidRDefault="00764F03" w:rsidP="00CE0B4F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NAFCC scholarship for accreditation</w:t>
      </w:r>
    </w:p>
    <w:p w14:paraId="086AA723" w14:textId="1F1E588F" w:rsidR="00764F03" w:rsidRDefault="00AA4B92" w:rsidP="00CE0B4F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Mental health and special needs inclusion trainings and supp</w:t>
      </w:r>
      <w:r w:rsidR="00105B4D">
        <w:rPr>
          <w:rFonts w:ascii="Georgia" w:eastAsia="Georgia" w:hAnsi="Georgia" w:cs="Georgia"/>
          <w:bCs/>
          <w:sz w:val="24"/>
          <w:szCs w:val="24"/>
        </w:rPr>
        <w:t>ort</w:t>
      </w:r>
    </w:p>
    <w:p w14:paraId="4C18087A" w14:textId="39C63BA3" w:rsidR="00764F03" w:rsidRPr="00CE0B4F" w:rsidRDefault="00764F03" w:rsidP="00764F03">
      <w:pPr>
        <w:pStyle w:val="ListParagraph"/>
        <w:ind w:left="2160"/>
        <w:rPr>
          <w:rFonts w:ascii="Georgia" w:eastAsia="Georgia" w:hAnsi="Georgia" w:cs="Georgia"/>
          <w:bCs/>
          <w:sz w:val="24"/>
          <w:szCs w:val="24"/>
        </w:rPr>
      </w:pPr>
    </w:p>
    <w:p w14:paraId="6CC23BD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1C130DFF" w14:textId="77777777" w:rsidR="00105B4D" w:rsidRDefault="00105B4D">
      <w:pPr>
        <w:rPr>
          <w:rFonts w:ascii="Georgia" w:eastAsia="Georgia" w:hAnsi="Georgia" w:cs="Georgia"/>
          <w:b/>
          <w:sz w:val="24"/>
          <w:szCs w:val="24"/>
        </w:rPr>
      </w:pPr>
    </w:p>
    <w:p w14:paraId="727ECAF9" w14:textId="606BA12C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Board Of Administration-</w:t>
      </w:r>
    </w:p>
    <w:p w14:paraId="053D95E4" w14:textId="70574E81" w:rsidR="00B57A91" w:rsidRDefault="00B57A91" w:rsidP="00105B4D">
      <w:pPr>
        <w:ind w:left="720"/>
        <w:rPr>
          <w:rFonts w:ascii="Georgia" w:eastAsia="Georgia" w:hAnsi="Georgia" w:cs="Georgia"/>
          <w:b/>
          <w:sz w:val="24"/>
          <w:szCs w:val="24"/>
        </w:rPr>
      </w:pPr>
    </w:p>
    <w:p w14:paraId="0FFD33BD" w14:textId="38E21534" w:rsidR="00105B4D" w:rsidRDefault="00105B4D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Membership </w:t>
      </w:r>
      <w:r>
        <w:rPr>
          <w:rFonts w:ascii="Georgia" w:eastAsia="Georgia" w:hAnsi="Georgia" w:cs="Georgia"/>
          <w:bCs/>
          <w:sz w:val="24"/>
          <w:szCs w:val="24"/>
        </w:rPr>
        <w:t>– no report</w:t>
      </w:r>
    </w:p>
    <w:p w14:paraId="26AC00CE" w14:textId="27735E81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Advocacy-</w:t>
      </w:r>
    </w:p>
    <w:p w14:paraId="3E015FC1" w14:textId="03D540AE" w:rsidR="00105B4D" w:rsidRPr="00DD7F1A" w:rsidRDefault="00DE175C" w:rsidP="00105B4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Met with Daniel from KAC. Background in teaching K-12</w:t>
      </w:r>
      <w:r w:rsidR="00D65C4E">
        <w:rPr>
          <w:rFonts w:ascii="Georgia" w:eastAsia="Georgia" w:hAnsi="Georgia" w:cs="Georgia"/>
          <w:bCs/>
          <w:sz w:val="24"/>
          <w:szCs w:val="24"/>
        </w:rPr>
        <w:t>. 2 children of his own in a famil</w:t>
      </w:r>
      <w:r w:rsidR="008D4017">
        <w:rPr>
          <w:rFonts w:ascii="Georgia" w:eastAsia="Georgia" w:hAnsi="Georgia" w:cs="Georgia"/>
          <w:bCs/>
          <w:sz w:val="24"/>
          <w:szCs w:val="24"/>
        </w:rPr>
        <w:t xml:space="preserve">y </w:t>
      </w:r>
      <w:proofErr w:type="gramStart"/>
      <w:r w:rsidR="008D4017">
        <w:rPr>
          <w:rFonts w:ascii="Georgia" w:eastAsia="Georgia" w:hAnsi="Georgia" w:cs="Georgia"/>
          <w:bCs/>
          <w:sz w:val="24"/>
          <w:szCs w:val="24"/>
        </w:rPr>
        <w:t>child care</w:t>
      </w:r>
      <w:proofErr w:type="gramEnd"/>
      <w:r w:rsidR="008D4017">
        <w:rPr>
          <w:rFonts w:ascii="Georgia" w:eastAsia="Georgia" w:hAnsi="Georgia" w:cs="Georgia"/>
          <w:bCs/>
          <w:sz w:val="24"/>
          <w:szCs w:val="24"/>
        </w:rPr>
        <w:t>.</w:t>
      </w:r>
      <w:r w:rsidR="00A45F57">
        <w:rPr>
          <w:rFonts w:ascii="Georgia" w:eastAsia="Georgia" w:hAnsi="Georgia" w:cs="Georgia"/>
          <w:bCs/>
          <w:sz w:val="24"/>
          <w:szCs w:val="24"/>
        </w:rPr>
        <w:t xml:space="preserve"> Discussed possibility of having a town hall meeting when there is more information to share</w:t>
      </w:r>
    </w:p>
    <w:p w14:paraId="36F89007" w14:textId="63714877" w:rsidR="00DD7F1A" w:rsidRPr="007C10A4" w:rsidRDefault="00DD7F1A" w:rsidP="00105B4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Attended Ratio webinar put on by KDHE. </w:t>
      </w:r>
      <w:r w:rsidR="00B414A1">
        <w:rPr>
          <w:rFonts w:ascii="Georgia" w:eastAsia="Georgia" w:hAnsi="Georgia" w:cs="Georgia"/>
          <w:bCs/>
          <w:sz w:val="24"/>
          <w:szCs w:val="24"/>
        </w:rPr>
        <w:t xml:space="preserve">No specific </w:t>
      </w:r>
      <w:proofErr w:type="spellStart"/>
      <w:r w:rsidR="00B414A1">
        <w:rPr>
          <w:rFonts w:ascii="Georgia" w:eastAsia="Georgia" w:hAnsi="Georgia" w:cs="Georgia"/>
          <w:bCs/>
          <w:sz w:val="24"/>
          <w:szCs w:val="24"/>
        </w:rPr>
        <w:t>engagment</w:t>
      </w:r>
      <w:proofErr w:type="spellEnd"/>
      <w:r w:rsidR="00B414A1">
        <w:rPr>
          <w:rFonts w:ascii="Georgia" w:eastAsia="Georgia" w:hAnsi="Georgia" w:cs="Georgia"/>
          <w:bCs/>
          <w:sz w:val="24"/>
          <w:szCs w:val="24"/>
        </w:rPr>
        <w:t>. “</w:t>
      </w:r>
      <w:proofErr w:type="gramStart"/>
      <w:r w:rsidR="00B414A1">
        <w:rPr>
          <w:rFonts w:ascii="Georgia" w:eastAsia="Georgia" w:hAnsi="Georgia" w:cs="Georgia"/>
          <w:bCs/>
          <w:sz w:val="24"/>
          <w:szCs w:val="24"/>
        </w:rPr>
        <w:t>exceeds</w:t>
      </w:r>
      <w:proofErr w:type="gramEnd"/>
      <w:r w:rsidR="00B414A1">
        <w:rPr>
          <w:rFonts w:ascii="Georgia" w:eastAsia="Georgia" w:hAnsi="Georgia" w:cs="Georgia"/>
          <w:bCs/>
          <w:sz w:val="24"/>
          <w:szCs w:val="24"/>
        </w:rPr>
        <w:t xml:space="preserve"> recommendations” in “Caring for Our Children.”</w:t>
      </w:r>
      <w:r w:rsidR="00C97056">
        <w:rPr>
          <w:rFonts w:ascii="Georgia" w:eastAsia="Georgia" w:hAnsi="Georgia" w:cs="Georgia"/>
          <w:bCs/>
          <w:sz w:val="24"/>
          <w:szCs w:val="24"/>
        </w:rPr>
        <w:t xml:space="preserve"> Meeting with Mary Murphy – she suggested creating a very detailed table with cost breakdown.</w:t>
      </w:r>
      <w:r w:rsidR="00920AF8">
        <w:rPr>
          <w:rFonts w:ascii="Georgia" w:eastAsia="Georgia" w:hAnsi="Georgia" w:cs="Georgia"/>
          <w:bCs/>
          <w:sz w:val="24"/>
          <w:szCs w:val="24"/>
        </w:rPr>
        <w:t xml:space="preserve"> </w:t>
      </w:r>
    </w:p>
    <w:p w14:paraId="3579D2A0" w14:textId="6D334880" w:rsidR="007C10A4" w:rsidRPr="00920AF8" w:rsidRDefault="00735356" w:rsidP="00105B4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Emily B starts a discussion about creating a Facebook group where providers can discuss matters of ad</w:t>
      </w:r>
      <w:r w:rsidR="00920AF8">
        <w:rPr>
          <w:rFonts w:ascii="Georgia" w:eastAsia="Georgia" w:hAnsi="Georgia" w:cs="Georgia"/>
          <w:bCs/>
          <w:sz w:val="24"/>
          <w:szCs w:val="24"/>
        </w:rPr>
        <w:t xml:space="preserve">vocacy such as the KDHE ratio changes. </w:t>
      </w:r>
    </w:p>
    <w:p w14:paraId="72E0CCD8" w14:textId="7918FC47" w:rsidR="00920AF8" w:rsidRPr="00C1097E" w:rsidRDefault="00920AF8" w:rsidP="00105B4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At this point in the process, KDHE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can not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make the changes more restrictive, but </w:t>
      </w:r>
      <w:proofErr w:type="spellStart"/>
      <w:proofErr w:type="gramStart"/>
      <w:r>
        <w:rPr>
          <w:rFonts w:ascii="Georgia" w:eastAsia="Georgia" w:hAnsi="Georgia" w:cs="Georgia"/>
          <w:bCs/>
          <w:sz w:val="24"/>
          <w:szCs w:val="24"/>
        </w:rPr>
        <w:t>the</w:t>
      </w:r>
      <w:proofErr w:type="spellEnd"/>
      <w:proofErr w:type="gramEnd"/>
      <w:r>
        <w:rPr>
          <w:rFonts w:ascii="Georgia" w:eastAsia="Georgia" w:hAnsi="Georgia" w:cs="Georgia"/>
          <w:bCs/>
          <w:sz w:val="24"/>
          <w:szCs w:val="24"/>
        </w:rPr>
        <w:t xml:space="preserve"> could make it less restrictive. </w:t>
      </w:r>
    </w:p>
    <w:p w14:paraId="761D0EA8" w14:textId="2097E155" w:rsidR="00C1097E" w:rsidRPr="00CC4CC3" w:rsidRDefault="00C1097E" w:rsidP="00105B4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Emily B and Julia will work on statement addressing ratio. </w:t>
      </w:r>
      <w:r w:rsidR="00934E75">
        <w:rPr>
          <w:rFonts w:ascii="Georgia" w:eastAsia="Georgia" w:hAnsi="Georgia" w:cs="Georgia"/>
          <w:bCs/>
          <w:sz w:val="24"/>
          <w:szCs w:val="24"/>
        </w:rPr>
        <w:t xml:space="preserve">Board will vote after statement is created. </w:t>
      </w:r>
    </w:p>
    <w:p w14:paraId="30F22007" w14:textId="0A10A76A" w:rsidR="00CC4CC3" w:rsidRDefault="00CC4CC3" w:rsidP="00105B4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Emily B has been meeting with Logan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Stens</w:t>
      </w:r>
      <w:r w:rsidR="00C2320A">
        <w:rPr>
          <w:rFonts w:ascii="Georgia" w:eastAsia="Georgia" w:hAnsi="Georgia" w:cs="Georgia"/>
          <w:bCs/>
          <w:sz w:val="24"/>
          <w:szCs w:val="24"/>
        </w:rPr>
        <w:t>e</w:t>
      </w:r>
      <w:r>
        <w:rPr>
          <w:rFonts w:ascii="Georgia" w:eastAsia="Georgia" w:hAnsi="Georgia" w:cs="Georgia"/>
          <w:bCs/>
          <w:sz w:val="24"/>
          <w:szCs w:val="24"/>
        </w:rPr>
        <w:t>ng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C2320A">
        <w:rPr>
          <w:rFonts w:ascii="Georgia" w:eastAsia="Georgia" w:hAnsi="Georgia" w:cs="Georgia"/>
          <w:bCs/>
          <w:sz w:val="24"/>
          <w:szCs w:val="24"/>
        </w:rPr>
        <w:t>about grant application. Grant was turned in on time and within 2 days, the</w:t>
      </w:r>
      <w:r w:rsidR="00D22906">
        <w:rPr>
          <w:rFonts w:ascii="Georgia" w:eastAsia="Georgia" w:hAnsi="Georgia" w:cs="Georgia"/>
          <w:bCs/>
          <w:sz w:val="24"/>
          <w:szCs w:val="24"/>
        </w:rPr>
        <w:t xml:space="preserve">y were asking for a meeting about our application. Emily B suspects it is due to be selected to go to the next stage of the grant process. </w:t>
      </w:r>
    </w:p>
    <w:p w14:paraId="2FA7A26C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Regional Professional Development</w:t>
      </w:r>
    </w:p>
    <w:p w14:paraId="6B924A8B" w14:textId="1CD875DF" w:rsidR="0030640F" w:rsidRPr="0030640F" w:rsidRDefault="0030640F" w:rsidP="0030640F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Julia wants to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look into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 xml:space="preserve"> ways to increase membership of groups</w:t>
      </w:r>
    </w:p>
    <w:p w14:paraId="1555714E" w14:textId="60D45D49" w:rsidR="0030640F" w:rsidRDefault="0030640F" w:rsidP="0030640F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Been working on </w:t>
      </w:r>
      <w:r w:rsidR="00FD5FA7">
        <w:rPr>
          <w:rFonts w:ascii="Georgia" w:eastAsia="Georgia" w:hAnsi="Georgia" w:cs="Georgia"/>
          <w:bCs/>
          <w:sz w:val="24"/>
          <w:szCs w:val="24"/>
        </w:rPr>
        <w:t>question and answer for Pearl the Provider blog post</w:t>
      </w:r>
    </w:p>
    <w:p w14:paraId="4D0EDCEE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Newsletter-</w:t>
      </w:r>
    </w:p>
    <w:p w14:paraId="2FBBE417" w14:textId="68ECF9A4" w:rsidR="00FD5FA7" w:rsidRPr="00242FA3" w:rsidRDefault="00FD5FA7" w:rsidP="00FD5FA7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Going out on Wednesday</w:t>
      </w:r>
    </w:p>
    <w:p w14:paraId="0DD8BF05" w14:textId="526C1C9E" w:rsidR="00242FA3" w:rsidRPr="00242FA3" w:rsidRDefault="00242FA3" w:rsidP="00FD5FA7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Added Recipe Round-up</w:t>
      </w:r>
    </w:p>
    <w:p w14:paraId="40E5FEC8" w14:textId="71BCAF12" w:rsidR="00242FA3" w:rsidRDefault="00242FA3" w:rsidP="00242FA3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Recipes approved through CACFP</w:t>
      </w:r>
    </w:p>
    <w:p w14:paraId="4E3E6C2E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Social Media/Website-</w:t>
      </w:r>
    </w:p>
    <w:p w14:paraId="643C1F0F" w14:textId="6AE1D7FD" w:rsidR="00CA0BA6" w:rsidRPr="00861C40" w:rsidRDefault="00CA0BA6" w:rsidP="00CA0BA6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Add a section </w:t>
      </w:r>
      <w:r w:rsidR="00861C40">
        <w:rPr>
          <w:rFonts w:ascii="Georgia" w:eastAsia="Georgia" w:hAnsi="Georgia" w:cs="Georgia"/>
          <w:bCs/>
          <w:sz w:val="24"/>
          <w:szCs w:val="24"/>
        </w:rPr>
        <w:t>for Provider of the Year to the website</w:t>
      </w:r>
    </w:p>
    <w:p w14:paraId="19C0CDA6" w14:textId="6D1E09F7" w:rsidR="00861C40" w:rsidRDefault="00861C40" w:rsidP="00CA0BA6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Add section under resources for grant info</w:t>
      </w:r>
    </w:p>
    <w:p w14:paraId="4BC8F2C2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Provider Appreciation-</w:t>
      </w:r>
    </w:p>
    <w:p w14:paraId="6E064BAA" w14:textId="59280B1A" w:rsidR="00112E84" w:rsidRPr="00112E84" w:rsidRDefault="00112E84" w:rsidP="00112E84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Beth and Angie to meet to discuss Scholastic Books</w:t>
      </w:r>
    </w:p>
    <w:p w14:paraId="329DE21D" w14:textId="7338E90A" w:rsidR="00112E84" w:rsidRPr="00176B25" w:rsidRDefault="00112E84" w:rsidP="00112E84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Beth is working on fall card for all members</w:t>
      </w:r>
    </w:p>
    <w:p w14:paraId="22E864DB" w14:textId="49F9BF98" w:rsidR="00176B25" w:rsidRPr="00176B25" w:rsidRDefault="00176B25" w:rsidP="00176B25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Noted that the app Canva is free for 501 (3)c</w:t>
      </w:r>
    </w:p>
    <w:p w14:paraId="7715D257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Conference-</w:t>
      </w:r>
    </w:p>
    <w:p w14:paraId="1B3359F4" w14:textId="77777777" w:rsidR="00B57A91" w:rsidRDefault="004045B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Conference Chair Report-</w:t>
      </w:r>
    </w:p>
    <w:p w14:paraId="755E6E1C" w14:textId="4DE4CDEE" w:rsidR="00342203" w:rsidRDefault="00342203" w:rsidP="00342203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Spoke with Haley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Henyk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from KCCTO. She said that KCCTO has access to funds that they can issue to </w:t>
      </w:r>
      <w:proofErr w:type="spellStart"/>
      <w:proofErr w:type="gramStart"/>
      <w:r>
        <w:rPr>
          <w:rFonts w:ascii="Georgia" w:eastAsia="Georgia" w:hAnsi="Georgia" w:cs="Georgia"/>
          <w:bCs/>
          <w:sz w:val="24"/>
          <w:szCs w:val="24"/>
        </w:rPr>
        <w:t>non profit</w:t>
      </w:r>
      <w:proofErr w:type="spellEnd"/>
      <w:proofErr w:type="gramEnd"/>
      <w:r>
        <w:rPr>
          <w:rFonts w:ascii="Georgia" w:eastAsia="Georgia" w:hAnsi="Georgia" w:cs="Georgia"/>
          <w:bCs/>
          <w:sz w:val="24"/>
          <w:szCs w:val="24"/>
        </w:rPr>
        <w:t xml:space="preserve"> organizations to be used for training events for providers. Can be put towards speakers, </w:t>
      </w:r>
      <w:r>
        <w:rPr>
          <w:rFonts w:ascii="Georgia" w:eastAsia="Georgia" w:hAnsi="Georgia" w:cs="Georgia"/>
          <w:bCs/>
          <w:sz w:val="24"/>
          <w:szCs w:val="24"/>
        </w:rPr>
        <w:lastRenderedPageBreak/>
        <w:t>venue, catering, etc. It is non</w:t>
      </w:r>
      <w:r w:rsidR="00617F8A">
        <w:rPr>
          <w:rFonts w:ascii="Georgia" w:eastAsia="Georgia" w:hAnsi="Georgia" w:cs="Georgia"/>
          <w:bCs/>
          <w:sz w:val="24"/>
          <w:szCs w:val="24"/>
        </w:rPr>
        <w:t>-</w:t>
      </w:r>
      <w:r>
        <w:rPr>
          <w:rFonts w:ascii="Georgia" w:eastAsia="Georgia" w:hAnsi="Georgia" w:cs="Georgia"/>
          <w:bCs/>
          <w:sz w:val="24"/>
          <w:szCs w:val="24"/>
        </w:rPr>
        <w:t xml:space="preserve">competitive. Only real criteria to meet is that all the hours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have to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 xml:space="preserve"> be approved. Each organization can get $5000.00. Also, because of the way their fiscal year falls, CCPC can get $5000 now for the April event and then be able to get another $5000 to put towards our Fall 2023 event. Haley also wanted to remind </w:t>
      </w:r>
      <w:r w:rsidR="001D7B1D">
        <w:rPr>
          <w:rFonts w:ascii="Georgia" w:eastAsia="Georgia" w:hAnsi="Georgia" w:cs="Georgia"/>
          <w:bCs/>
          <w:sz w:val="24"/>
          <w:szCs w:val="24"/>
        </w:rPr>
        <w:t>us th</w:t>
      </w:r>
      <w:r>
        <w:rPr>
          <w:rFonts w:ascii="Georgia" w:eastAsia="Georgia" w:hAnsi="Georgia" w:cs="Georgia"/>
          <w:bCs/>
          <w:sz w:val="24"/>
          <w:szCs w:val="24"/>
        </w:rPr>
        <w:t>at KCCTO has scholarships available for providers to use to pay for event registration, hotel stays, and mileage.</w:t>
      </w:r>
    </w:p>
    <w:p w14:paraId="1C0EB358" w14:textId="7FB994A6" w:rsidR="00B57A91" w:rsidRPr="00F114CC" w:rsidRDefault="00F114CC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Continue looking into vendues in Lawrence and Emporia</w:t>
      </w:r>
    </w:p>
    <w:p w14:paraId="4F43F3BA" w14:textId="1D9B3193" w:rsidR="00F114CC" w:rsidRDefault="00F114CC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Focus on Call for Presenters for April event</w:t>
      </w:r>
    </w:p>
    <w:p w14:paraId="42BB3C7D" w14:textId="12FD9724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Old Business-</w:t>
      </w:r>
      <w:r w:rsidR="00BA3BB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A3BBB">
        <w:rPr>
          <w:rFonts w:ascii="Georgia" w:eastAsia="Georgia" w:hAnsi="Georgia" w:cs="Georgia"/>
          <w:bCs/>
          <w:sz w:val="24"/>
          <w:szCs w:val="24"/>
        </w:rPr>
        <w:t>none</w:t>
      </w:r>
    </w:p>
    <w:p w14:paraId="240C6F56" w14:textId="09137306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Business-</w:t>
      </w:r>
      <w:r w:rsidR="00BA3BB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BA3BBB">
        <w:rPr>
          <w:rFonts w:ascii="Georgia" w:eastAsia="Georgia" w:hAnsi="Georgia" w:cs="Georgia"/>
          <w:bCs/>
          <w:sz w:val="24"/>
          <w:szCs w:val="24"/>
        </w:rPr>
        <w:t>none</w:t>
      </w:r>
    </w:p>
    <w:p w14:paraId="0C180D9D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11CEEB92" w14:textId="26071C0E" w:rsidR="00B57A91" w:rsidRPr="0052011C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Next Meeting Date-</w:t>
      </w:r>
      <w:r w:rsidR="00BA3BBB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2011C">
        <w:rPr>
          <w:rFonts w:ascii="Georgia" w:eastAsia="Georgia" w:hAnsi="Georgia" w:cs="Georgia"/>
          <w:bCs/>
          <w:sz w:val="24"/>
          <w:szCs w:val="24"/>
        </w:rPr>
        <w:t>November 12</w:t>
      </w:r>
      <w:r w:rsidR="0052011C" w:rsidRPr="0052011C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52011C">
        <w:rPr>
          <w:rFonts w:ascii="Georgia" w:eastAsia="Georgia" w:hAnsi="Georgia" w:cs="Georgia"/>
          <w:bCs/>
          <w:sz w:val="24"/>
          <w:szCs w:val="24"/>
        </w:rPr>
        <w:t>, 2022</w:t>
      </w:r>
    </w:p>
    <w:p w14:paraId="4A3007F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FAE9D52" w14:textId="27DE7FAF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Adjournment-</w:t>
      </w:r>
      <w:r w:rsidR="0052011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52011C" w:rsidRPr="0052011C">
        <w:rPr>
          <w:rFonts w:ascii="Georgia" w:eastAsia="Georgia" w:hAnsi="Georgia" w:cs="Georgia"/>
          <w:bCs/>
          <w:sz w:val="24"/>
          <w:szCs w:val="24"/>
        </w:rPr>
        <w:t>8:49p.m.</w:t>
      </w:r>
    </w:p>
    <w:p w14:paraId="58D61FAA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989A489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079E534" w14:textId="633CD0F7" w:rsidR="00B57A91" w:rsidRPr="00617F8A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Respectfully Submitted on </w:t>
      </w:r>
      <w:r w:rsidR="00617F8A">
        <w:rPr>
          <w:rFonts w:ascii="Times New Roman" w:eastAsia="Times New Roman" w:hAnsi="Times New Roman" w:cs="Times New Roman"/>
          <w:sz w:val="24"/>
          <w:szCs w:val="24"/>
          <w:u w:val="single"/>
        </w:rPr>
        <w:t>September 16</w:t>
      </w:r>
      <w:r w:rsidR="00617F8A" w:rsidRPr="00617F8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617F8A">
        <w:rPr>
          <w:rFonts w:ascii="Times New Roman" w:eastAsia="Times New Roman" w:hAnsi="Times New Roman" w:cs="Times New Roman"/>
          <w:sz w:val="24"/>
          <w:szCs w:val="24"/>
          <w:u w:val="single"/>
        </w:rPr>
        <w:t>, 2022</w:t>
      </w:r>
    </w:p>
    <w:p w14:paraId="7F5AAFAA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511FA4D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DBC4B64" w14:textId="68FF621A" w:rsidR="00B57A91" w:rsidRDefault="006646B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Gunderson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A518FD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Care Providers Coalition of Kansas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C7DB2" w14:textId="77777777" w:rsidR="00B57A91" w:rsidRDefault="004045BE">
      <w:pPr>
        <w:spacing w:line="240" w:lineRule="auto"/>
        <w:ind w:lef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note that CCPC Minutes are to be kept confidential until approved and accepted by the board.</w:t>
      </w:r>
    </w:p>
    <w:sectPr w:rsidR="00B57A9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EED3" w14:textId="77777777" w:rsidR="00B52A7D" w:rsidRDefault="00B52A7D">
      <w:pPr>
        <w:spacing w:line="240" w:lineRule="auto"/>
      </w:pPr>
      <w:r>
        <w:separator/>
      </w:r>
    </w:p>
  </w:endnote>
  <w:endnote w:type="continuationSeparator" w:id="0">
    <w:p w14:paraId="7DC25C32" w14:textId="77777777" w:rsidR="00B52A7D" w:rsidRDefault="00B52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C6B3" w14:textId="77777777" w:rsidR="00B52A7D" w:rsidRDefault="00B52A7D">
      <w:pPr>
        <w:spacing w:line="240" w:lineRule="auto"/>
      </w:pPr>
      <w:r>
        <w:separator/>
      </w:r>
    </w:p>
  </w:footnote>
  <w:footnote w:type="continuationSeparator" w:id="0">
    <w:p w14:paraId="7B6EF49A" w14:textId="77777777" w:rsidR="00B52A7D" w:rsidRDefault="00B52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5CA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Child Care Providers Coalition of Kansas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0D6C35" wp14:editId="19FD0107">
          <wp:simplePos x="0" y="0"/>
          <wp:positionH relativeFrom="column">
            <wp:posOffset>-657224</wp:posOffset>
          </wp:positionH>
          <wp:positionV relativeFrom="paragraph">
            <wp:posOffset>-314324</wp:posOffset>
          </wp:positionV>
          <wp:extent cx="864524" cy="864524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24" cy="864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056C0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</w:pPr>
    <w:r>
      <w:rPr>
        <w:rFonts w:ascii="Georgia" w:eastAsia="Georgia" w:hAnsi="Georgia" w:cs="Georgia"/>
        <w:sz w:val="24"/>
        <w:szCs w:val="24"/>
      </w:rPr>
      <w:t>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7655"/>
    <w:multiLevelType w:val="hybridMultilevel"/>
    <w:tmpl w:val="EEC212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83C6F75"/>
    <w:multiLevelType w:val="multilevel"/>
    <w:tmpl w:val="3CB204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3209663">
    <w:abstractNumId w:val="1"/>
  </w:num>
  <w:num w:numId="2" w16cid:durableId="3535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56E21"/>
    <w:rsid w:val="00063C5A"/>
    <w:rsid w:val="000659C9"/>
    <w:rsid w:val="0008172A"/>
    <w:rsid w:val="000950FE"/>
    <w:rsid w:val="000D2E59"/>
    <w:rsid w:val="00105B4D"/>
    <w:rsid w:val="00112E84"/>
    <w:rsid w:val="00166057"/>
    <w:rsid w:val="00176B25"/>
    <w:rsid w:val="001D7B1D"/>
    <w:rsid w:val="00215EF7"/>
    <w:rsid w:val="00242FA3"/>
    <w:rsid w:val="00245A7E"/>
    <w:rsid w:val="00292DF1"/>
    <w:rsid w:val="002A42D4"/>
    <w:rsid w:val="002C0AB4"/>
    <w:rsid w:val="0030640F"/>
    <w:rsid w:val="00342203"/>
    <w:rsid w:val="00377002"/>
    <w:rsid w:val="004045BE"/>
    <w:rsid w:val="004848B1"/>
    <w:rsid w:val="004A369C"/>
    <w:rsid w:val="004E3C8C"/>
    <w:rsid w:val="0052011C"/>
    <w:rsid w:val="005674AB"/>
    <w:rsid w:val="005744B1"/>
    <w:rsid w:val="005C0AC7"/>
    <w:rsid w:val="005C307C"/>
    <w:rsid w:val="005E07DC"/>
    <w:rsid w:val="005E4F7A"/>
    <w:rsid w:val="00617F8A"/>
    <w:rsid w:val="006479D8"/>
    <w:rsid w:val="006646BC"/>
    <w:rsid w:val="006E19A4"/>
    <w:rsid w:val="00735356"/>
    <w:rsid w:val="00761D51"/>
    <w:rsid w:val="00764F03"/>
    <w:rsid w:val="007C10A4"/>
    <w:rsid w:val="007F65A3"/>
    <w:rsid w:val="00827987"/>
    <w:rsid w:val="00861C40"/>
    <w:rsid w:val="008D4017"/>
    <w:rsid w:val="00920AF8"/>
    <w:rsid w:val="00934E75"/>
    <w:rsid w:val="009726D9"/>
    <w:rsid w:val="00A06729"/>
    <w:rsid w:val="00A12786"/>
    <w:rsid w:val="00A45F57"/>
    <w:rsid w:val="00AA09E2"/>
    <w:rsid w:val="00AA4B92"/>
    <w:rsid w:val="00B414A1"/>
    <w:rsid w:val="00B52A7D"/>
    <w:rsid w:val="00B57A91"/>
    <w:rsid w:val="00B71DDD"/>
    <w:rsid w:val="00BA3BBB"/>
    <w:rsid w:val="00BB004C"/>
    <w:rsid w:val="00BD4B6A"/>
    <w:rsid w:val="00C1097E"/>
    <w:rsid w:val="00C2320A"/>
    <w:rsid w:val="00C87E4D"/>
    <w:rsid w:val="00C97056"/>
    <w:rsid w:val="00CA0BA6"/>
    <w:rsid w:val="00CA6AF8"/>
    <w:rsid w:val="00CC4CC3"/>
    <w:rsid w:val="00CE0B4F"/>
    <w:rsid w:val="00D1639A"/>
    <w:rsid w:val="00D22906"/>
    <w:rsid w:val="00D65C4E"/>
    <w:rsid w:val="00DD7F1A"/>
    <w:rsid w:val="00DE1525"/>
    <w:rsid w:val="00DE175C"/>
    <w:rsid w:val="00E16A82"/>
    <w:rsid w:val="00E20602"/>
    <w:rsid w:val="00E90D8B"/>
    <w:rsid w:val="00ED20D7"/>
    <w:rsid w:val="00F06D06"/>
    <w:rsid w:val="00F114CC"/>
    <w:rsid w:val="00F320B8"/>
    <w:rsid w:val="00F40E74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5592"/>
  <w15:docId w15:val="{5938AC50-DC3D-4CEA-B488-986C2E4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E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Gunderson</dc:creator>
  <cp:lastModifiedBy>Angie Carnes</cp:lastModifiedBy>
  <cp:revision>3</cp:revision>
  <dcterms:created xsi:type="dcterms:W3CDTF">2022-11-21T05:12:00Z</dcterms:created>
  <dcterms:modified xsi:type="dcterms:W3CDTF">2022-11-21T05:15:00Z</dcterms:modified>
</cp:coreProperties>
</file>