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ECF3" w14:textId="00BDA341" w:rsidR="00C876C2" w:rsidRPr="00E03C94" w:rsidRDefault="00973CC7" w:rsidP="00695DC0">
      <w:pPr>
        <w:spacing w:after="220"/>
        <w:ind w:left="120"/>
        <w:jc w:val="center"/>
        <w:rPr>
          <w:rFonts w:ascii="Georgia" w:hAnsi="Georgia"/>
          <w:b/>
          <w:bCs/>
          <w:sz w:val="32"/>
          <w:szCs w:val="32"/>
        </w:rPr>
      </w:pPr>
      <w:r w:rsidRPr="00E03C94">
        <w:rPr>
          <w:rFonts w:ascii="Georgia" w:eastAsia="Arial" w:hAnsi="Georgia" w:cs="Arial"/>
          <w:b/>
          <w:bCs/>
          <w:color w:val="222222"/>
          <w:sz w:val="32"/>
          <w:szCs w:val="32"/>
        </w:rPr>
        <w:t>Call for Presenters</w:t>
      </w:r>
      <w:r w:rsidR="00695DC0" w:rsidRPr="00E03C94">
        <w:rPr>
          <w:rFonts w:ascii="Georgia" w:eastAsia="Arial" w:hAnsi="Georgia" w:cs="Arial"/>
          <w:b/>
          <w:bCs/>
          <w:color w:val="222222"/>
          <w:sz w:val="32"/>
          <w:szCs w:val="32"/>
        </w:rPr>
        <w:t>!</w:t>
      </w:r>
    </w:p>
    <w:p w14:paraId="3A22C261" w14:textId="21FE5999" w:rsidR="00695DC0" w:rsidRDefault="00973CC7" w:rsidP="00695DC0">
      <w:pPr>
        <w:spacing w:after="4" w:line="254" w:lineRule="auto"/>
        <w:ind w:left="130" w:firstLine="590"/>
        <w:rPr>
          <w:rFonts w:ascii="Georgia" w:eastAsia="Arial" w:hAnsi="Georgia" w:cs="Arial"/>
          <w:sz w:val="24"/>
          <w:szCs w:val="24"/>
          <w:highlight w:val="yellow"/>
        </w:rPr>
      </w:pPr>
      <w:r w:rsidRPr="000B40BE">
        <w:rPr>
          <w:rFonts w:ascii="Georgia" w:eastAsia="Arial" w:hAnsi="Georgia" w:cs="Arial"/>
          <w:color w:val="222222"/>
          <w:sz w:val="24"/>
          <w:szCs w:val="24"/>
        </w:rPr>
        <w:t xml:space="preserve">The Child Care Providers Coalition of Kansas invites you to submit a workshop proposal for our </w:t>
      </w:r>
      <w:r w:rsidR="00F43C18" w:rsidRPr="000B40BE">
        <w:rPr>
          <w:rFonts w:ascii="Georgia" w:eastAsia="Arial" w:hAnsi="Georgia" w:cs="Arial"/>
          <w:color w:val="222222"/>
          <w:sz w:val="24"/>
          <w:szCs w:val="24"/>
        </w:rPr>
        <w:t>V</w:t>
      </w:r>
      <w:r w:rsidR="00A17B03" w:rsidRPr="000B40BE">
        <w:rPr>
          <w:rFonts w:ascii="Georgia" w:eastAsia="Arial" w:hAnsi="Georgia" w:cs="Arial"/>
          <w:color w:val="222222"/>
          <w:sz w:val="24"/>
          <w:szCs w:val="24"/>
        </w:rPr>
        <w:t>irtual</w:t>
      </w:r>
      <w:r w:rsidR="00695DC0" w:rsidRPr="000B40BE">
        <w:rPr>
          <w:rFonts w:ascii="Georgia" w:hAnsi="Georgia"/>
          <w:sz w:val="24"/>
          <w:szCs w:val="24"/>
        </w:rPr>
        <w:t xml:space="preserve"> </w:t>
      </w:r>
      <w:r w:rsidRPr="000B40BE">
        <w:rPr>
          <w:rFonts w:ascii="Georgia" w:eastAsia="Arial" w:hAnsi="Georgia" w:cs="Arial"/>
          <w:color w:val="222222"/>
          <w:sz w:val="24"/>
          <w:szCs w:val="24"/>
        </w:rPr>
        <w:t>P</w:t>
      </w:r>
      <w:r w:rsidR="00F47496">
        <w:rPr>
          <w:rFonts w:ascii="Georgia" w:eastAsia="Arial" w:hAnsi="Georgia" w:cs="Arial"/>
          <w:color w:val="222222"/>
          <w:sz w:val="24"/>
          <w:szCs w:val="24"/>
        </w:rPr>
        <w:t>LAY Academy</w:t>
      </w:r>
      <w:r w:rsidR="00A17B03" w:rsidRPr="000B40BE">
        <w:rPr>
          <w:rFonts w:ascii="Georgia" w:eastAsia="Arial" w:hAnsi="Georgia" w:cs="Arial"/>
          <w:color w:val="222222"/>
          <w:sz w:val="24"/>
          <w:szCs w:val="24"/>
        </w:rPr>
        <w:t xml:space="preserve"> in April </w:t>
      </w:r>
      <w:r w:rsidRPr="000B40BE">
        <w:rPr>
          <w:rFonts w:ascii="Georgia" w:eastAsia="Arial" w:hAnsi="Georgia" w:cs="Arial"/>
          <w:color w:val="222222"/>
          <w:sz w:val="24"/>
          <w:szCs w:val="24"/>
        </w:rPr>
        <w:t>202</w:t>
      </w:r>
      <w:r w:rsidR="000C2A9F" w:rsidRPr="000B40BE">
        <w:rPr>
          <w:rFonts w:ascii="Georgia" w:eastAsia="Arial" w:hAnsi="Georgia" w:cs="Arial"/>
          <w:color w:val="222222"/>
          <w:sz w:val="24"/>
          <w:szCs w:val="24"/>
        </w:rPr>
        <w:t>3</w:t>
      </w:r>
      <w:r w:rsidRPr="000B40BE">
        <w:rPr>
          <w:rFonts w:ascii="Georgia" w:eastAsia="Arial" w:hAnsi="Georgia" w:cs="Arial"/>
          <w:color w:val="222222"/>
          <w:sz w:val="24"/>
          <w:szCs w:val="24"/>
        </w:rPr>
        <w:t>.  The event draws over 1</w:t>
      </w:r>
      <w:r w:rsidR="0062403B" w:rsidRPr="000B40BE">
        <w:rPr>
          <w:rFonts w:ascii="Georgia" w:eastAsia="Arial" w:hAnsi="Georgia" w:cs="Arial"/>
          <w:color w:val="222222"/>
          <w:sz w:val="24"/>
          <w:szCs w:val="24"/>
        </w:rPr>
        <w:t>00 f</w:t>
      </w:r>
      <w:r w:rsidRPr="000B40BE">
        <w:rPr>
          <w:rFonts w:ascii="Georgia" w:eastAsia="Arial" w:hAnsi="Georgia" w:cs="Arial"/>
          <w:color w:val="222222"/>
          <w:sz w:val="24"/>
          <w:szCs w:val="24"/>
        </w:rPr>
        <w:t xml:space="preserve">amily </w:t>
      </w:r>
      <w:proofErr w:type="gramStart"/>
      <w:r w:rsidRPr="000B40BE">
        <w:rPr>
          <w:rFonts w:ascii="Georgia" w:eastAsia="Arial" w:hAnsi="Georgia" w:cs="Arial"/>
          <w:color w:val="222222"/>
          <w:sz w:val="24"/>
          <w:szCs w:val="24"/>
        </w:rPr>
        <w:t>child care</w:t>
      </w:r>
      <w:proofErr w:type="gramEnd"/>
      <w:r w:rsidRPr="000B40BE">
        <w:rPr>
          <w:rFonts w:ascii="Georgia" w:eastAsia="Arial" w:hAnsi="Georgia" w:cs="Arial"/>
          <w:color w:val="222222"/>
          <w:sz w:val="24"/>
          <w:szCs w:val="24"/>
        </w:rPr>
        <w:t xml:space="preserve"> providers and early childhood professionals from all over Kansas.  </w:t>
      </w:r>
      <w:r w:rsidR="00250693" w:rsidRPr="000B40BE">
        <w:rPr>
          <w:rFonts w:ascii="Georgia" w:eastAsia="Arial" w:hAnsi="Georgia" w:cs="Arial"/>
          <w:sz w:val="24"/>
          <w:szCs w:val="24"/>
        </w:rPr>
        <w:t>Attendants will be able to attend virtual training each Tuesday and Thursday during the month o</w:t>
      </w:r>
      <w:r w:rsidR="003E56D0" w:rsidRPr="000B40BE">
        <w:rPr>
          <w:rFonts w:ascii="Georgia" w:eastAsia="Arial" w:hAnsi="Georgia" w:cs="Arial"/>
          <w:sz w:val="24"/>
          <w:szCs w:val="24"/>
        </w:rPr>
        <w:t>f April.</w:t>
      </w:r>
    </w:p>
    <w:p w14:paraId="3968798A" w14:textId="57498290" w:rsidR="00B85E61" w:rsidRPr="001B1CE0" w:rsidRDefault="00B85E61" w:rsidP="00695DC0">
      <w:pPr>
        <w:spacing w:after="4" w:line="254" w:lineRule="auto"/>
        <w:ind w:left="130" w:firstLine="590"/>
        <w:rPr>
          <w:rFonts w:ascii="Georgia" w:hAnsi="Georgia"/>
          <w:b/>
          <w:bCs/>
          <w:sz w:val="24"/>
          <w:szCs w:val="24"/>
        </w:rPr>
      </w:pPr>
      <w:r w:rsidRPr="00E03C94">
        <w:rPr>
          <w:rFonts w:ascii="Georgia" w:eastAsia="Arial" w:hAnsi="Georgia" w:cs="Arial"/>
          <w:sz w:val="24"/>
          <w:szCs w:val="24"/>
        </w:rPr>
        <w:t xml:space="preserve"> </w:t>
      </w:r>
      <w:r w:rsidRPr="001B1CE0">
        <w:rPr>
          <w:rFonts w:ascii="Georgia" w:eastAsia="Arial" w:hAnsi="Georgia" w:cs="Arial"/>
          <w:b/>
          <w:bCs/>
          <w:sz w:val="24"/>
          <w:szCs w:val="24"/>
        </w:rPr>
        <w:t>The dates will be:</w:t>
      </w:r>
    </w:p>
    <w:p w14:paraId="6C7B45FB" w14:textId="46208F47" w:rsidR="00B85E61" w:rsidRPr="00E03C94" w:rsidRDefault="00B85E61">
      <w:pPr>
        <w:spacing w:after="267" w:line="254" w:lineRule="auto"/>
        <w:ind w:left="130" w:hanging="10"/>
        <w:rPr>
          <w:rFonts w:ascii="Georgia" w:eastAsia="Arial" w:hAnsi="Georgia" w:cs="Arial"/>
          <w:color w:val="222222"/>
          <w:sz w:val="24"/>
          <w:szCs w:val="24"/>
        </w:rPr>
      </w:pP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  <w:t>April</w:t>
      </w:r>
      <w:r w:rsidR="00FE6D4A" w:rsidRPr="00E03C94">
        <w:rPr>
          <w:rFonts w:ascii="Georgia" w:eastAsia="Arial" w:hAnsi="Georgia" w:cs="Arial"/>
          <w:color w:val="222222"/>
          <w:sz w:val="24"/>
          <w:szCs w:val="24"/>
        </w:rPr>
        <w:t xml:space="preserve"> 4th</w:t>
      </w:r>
      <w:r w:rsidR="00FE6D4A"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="00FE6D4A" w:rsidRPr="00E03C94">
        <w:rPr>
          <w:rFonts w:ascii="Georgia" w:eastAsia="Arial" w:hAnsi="Georgia" w:cs="Arial"/>
          <w:color w:val="222222"/>
          <w:sz w:val="24"/>
          <w:szCs w:val="24"/>
        </w:rPr>
        <w:tab/>
        <w:t xml:space="preserve">April </w:t>
      </w:r>
      <w:r w:rsidR="00B554FD" w:rsidRPr="00E03C94">
        <w:rPr>
          <w:rFonts w:ascii="Georgia" w:eastAsia="Arial" w:hAnsi="Georgia" w:cs="Arial"/>
          <w:color w:val="222222"/>
          <w:sz w:val="24"/>
          <w:szCs w:val="24"/>
        </w:rPr>
        <w:t>6th</w:t>
      </w:r>
    </w:p>
    <w:p w14:paraId="7A9D9659" w14:textId="00C76D23" w:rsidR="00FE6D4A" w:rsidRPr="00E03C94" w:rsidRDefault="00FE6D4A">
      <w:pPr>
        <w:spacing w:after="267" w:line="254" w:lineRule="auto"/>
        <w:ind w:left="130" w:hanging="10"/>
        <w:rPr>
          <w:rFonts w:ascii="Georgia" w:eastAsia="Arial" w:hAnsi="Georgia" w:cs="Arial"/>
          <w:color w:val="222222"/>
          <w:sz w:val="24"/>
          <w:szCs w:val="24"/>
        </w:rPr>
      </w:pP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  <w:t xml:space="preserve">April </w:t>
      </w:r>
      <w:r w:rsidR="00B554FD" w:rsidRPr="00E03C94">
        <w:rPr>
          <w:rFonts w:ascii="Georgia" w:eastAsia="Arial" w:hAnsi="Georgia" w:cs="Arial"/>
          <w:color w:val="222222"/>
          <w:sz w:val="24"/>
          <w:szCs w:val="24"/>
        </w:rPr>
        <w:t>11th</w:t>
      </w:r>
      <w:r w:rsidR="00B554FD"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="00B554FD" w:rsidRPr="00E03C94">
        <w:rPr>
          <w:rFonts w:ascii="Georgia" w:eastAsia="Arial" w:hAnsi="Georgia" w:cs="Arial"/>
          <w:color w:val="222222"/>
          <w:sz w:val="24"/>
          <w:szCs w:val="24"/>
        </w:rPr>
        <w:tab/>
        <w:t>April 13th</w:t>
      </w:r>
    </w:p>
    <w:p w14:paraId="7DB294C7" w14:textId="3C419BAC" w:rsidR="00B554FD" w:rsidRPr="00E03C94" w:rsidRDefault="00B554FD">
      <w:pPr>
        <w:spacing w:after="267" w:line="254" w:lineRule="auto"/>
        <w:ind w:left="130" w:hanging="10"/>
        <w:rPr>
          <w:rFonts w:ascii="Georgia" w:eastAsia="Arial" w:hAnsi="Georgia" w:cs="Arial"/>
          <w:color w:val="222222"/>
          <w:sz w:val="24"/>
          <w:szCs w:val="24"/>
        </w:rPr>
      </w:pP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  <w:t>April 18th</w:t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  <w:t>April 20th</w:t>
      </w:r>
    </w:p>
    <w:p w14:paraId="3BFDEF53" w14:textId="1C891803" w:rsidR="00B554FD" w:rsidRPr="00E03C94" w:rsidRDefault="00B554FD">
      <w:pPr>
        <w:spacing w:after="267" w:line="254" w:lineRule="auto"/>
        <w:ind w:left="130" w:hanging="10"/>
        <w:rPr>
          <w:rFonts w:ascii="Georgia" w:eastAsia="Arial" w:hAnsi="Georgia" w:cs="Arial"/>
          <w:color w:val="222222"/>
          <w:sz w:val="24"/>
          <w:szCs w:val="24"/>
        </w:rPr>
      </w:pP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  <w:t>April 25th</w:t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</w:r>
      <w:r w:rsidRPr="00E03C94">
        <w:rPr>
          <w:rFonts w:ascii="Georgia" w:eastAsia="Arial" w:hAnsi="Georgia" w:cs="Arial"/>
          <w:color w:val="222222"/>
          <w:sz w:val="24"/>
          <w:szCs w:val="24"/>
        </w:rPr>
        <w:tab/>
        <w:t>April</w:t>
      </w:r>
      <w:r w:rsidR="000776A4" w:rsidRPr="00E03C94">
        <w:rPr>
          <w:rFonts w:ascii="Georgia" w:eastAsia="Arial" w:hAnsi="Georgia" w:cs="Arial"/>
          <w:color w:val="222222"/>
          <w:sz w:val="24"/>
          <w:szCs w:val="24"/>
        </w:rPr>
        <w:t xml:space="preserve"> 27th</w:t>
      </w:r>
    </w:p>
    <w:p w14:paraId="6AEB56AA" w14:textId="6287C493" w:rsidR="00C876C2" w:rsidRPr="00695DC0" w:rsidRDefault="003E56D0" w:rsidP="00B85E61">
      <w:pPr>
        <w:spacing w:after="267" w:line="254" w:lineRule="auto"/>
        <w:ind w:left="130"/>
        <w:rPr>
          <w:rFonts w:ascii="Georgia" w:hAnsi="Georgia"/>
          <w:sz w:val="24"/>
          <w:szCs w:val="24"/>
        </w:rPr>
      </w:pPr>
      <w:r w:rsidRPr="00E03C94">
        <w:rPr>
          <w:rFonts w:ascii="Georgia" w:eastAsia="Arial" w:hAnsi="Georgia" w:cs="Arial"/>
          <w:sz w:val="24"/>
          <w:szCs w:val="24"/>
        </w:rPr>
        <w:t xml:space="preserve"> </w:t>
      </w:r>
      <w:r w:rsidR="00695DC0" w:rsidRPr="00E03C94">
        <w:rPr>
          <w:rFonts w:ascii="Georgia" w:eastAsia="Arial" w:hAnsi="Georgia" w:cs="Arial"/>
          <w:sz w:val="24"/>
          <w:szCs w:val="24"/>
        </w:rPr>
        <w:tab/>
      </w:r>
      <w:r w:rsidR="000776A4" w:rsidRPr="00E03C94">
        <w:rPr>
          <w:rFonts w:ascii="Georgia" w:eastAsia="Arial" w:hAnsi="Georgia" w:cs="Arial"/>
          <w:sz w:val="24"/>
          <w:szCs w:val="24"/>
        </w:rPr>
        <w:t xml:space="preserve">During this </w:t>
      </w:r>
      <w:r w:rsidR="00B961FF" w:rsidRPr="00E03C94">
        <w:rPr>
          <w:rFonts w:ascii="Georgia" w:eastAsia="Arial" w:hAnsi="Georgia" w:cs="Arial"/>
          <w:sz w:val="24"/>
          <w:szCs w:val="24"/>
        </w:rPr>
        <w:t>month-long</w:t>
      </w:r>
      <w:r w:rsidR="000776A4" w:rsidRPr="00E03C94">
        <w:rPr>
          <w:rFonts w:ascii="Georgia" w:eastAsia="Arial" w:hAnsi="Georgia" w:cs="Arial"/>
          <w:sz w:val="24"/>
          <w:szCs w:val="24"/>
        </w:rPr>
        <w:t xml:space="preserve"> training event, participants will have access to eight</w:t>
      </w:r>
      <w:r w:rsidR="00973CC7" w:rsidRPr="00E03C94">
        <w:rPr>
          <w:rFonts w:ascii="Georgia" w:eastAsia="Arial" w:hAnsi="Georgia" w:cs="Arial"/>
          <w:sz w:val="24"/>
          <w:szCs w:val="24"/>
        </w:rPr>
        <w:t xml:space="preserve"> informative workshops, unique networking opportunities, and a </w:t>
      </w:r>
      <w:r w:rsidR="0062403B" w:rsidRPr="00E03C94">
        <w:rPr>
          <w:rFonts w:ascii="Georgia" w:eastAsia="Arial" w:hAnsi="Georgia" w:cs="Arial"/>
          <w:sz w:val="24"/>
          <w:szCs w:val="24"/>
        </w:rPr>
        <w:t>virtual</w:t>
      </w:r>
      <w:r w:rsidR="00973CC7" w:rsidRPr="00E03C94">
        <w:rPr>
          <w:rFonts w:ascii="Georgia" w:eastAsia="Arial" w:hAnsi="Georgia" w:cs="Arial"/>
          <w:sz w:val="24"/>
          <w:szCs w:val="24"/>
        </w:rPr>
        <w:t xml:space="preserve"> marketplace.</w:t>
      </w:r>
      <w:r w:rsidR="00E23E66" w:rsidRPr="00E03C94">
        <w:rPr>
          <w:rFonts w:ascii="Georgia" w:eastAsia="Arial" w:hAnsi="Georgia" w:cs="Arial"/>
          <w:sz w:val="24"/>
          <w:szCs w:val="24"/>
        </w:rPr>
        <w:t xml:space="preserve"> CCPC</w:t>
      </w:r>
      <w:r w:rsidR="00B961FF" w:rsidRPr="00E03C94">
        <w:rPr>
          <w:rFonts w:ascii="Georgia" w:eastAsia="Arial" w:hAnsi="Georgia" w:cs="Arial"/>
          <w:sz w:val="24"/>
          <w:szCs w:val="24"/>
        </w:rPr>
        <w:t xml:space="preserve"> is excited about the virtual platform and hopes it will allow us to reach more providers across the state.</w:t>
      </w:r>
      <w:r w:rsidR="00B961FF" w:rsidRPr="00695DC0">
        <w:rPr>
          <w:rFonts w:ascii="Georgia" w:eastAsia="Arial" w:hAnsi="Georgia" w:cs="Arial"/>
          <w:sz w:val="24"/>
          <w:szCs w:val="24"/>
        </w:rPr>
        <w:t xml:space="preserve"> </w:t>
      </w:r>
    </w:p>
    <w:p w14:paraId="616899B0" w14:textId="436C778F" w:rsidR="00C876C2" w:rsidRPr="00695DC0" w:rsidRDefault="00973CC7" w:rsidP="00695DC0">
      <w:pPr>
        <w:spacing w:after="310" w:line="250" w:lineRule="auto"/>
        <w:ind w:left="130" w:firstLine="590"/>
        <w:rPr>
          <w:rFonts w:ascii="Georgia" w:hAnsi="Georgia"/>
          <w:sz w:val="24"/>
          <w:szCs w:val="24"/>
        </w:rPr>
      </w:pPr>
      <w:r w:rsidRPr="00E03C94">
        <w:rPr>
          <w:rFonts w:ascii="Georgia" w:eastAsia="Arial" w:hAnsi="Georgia" w:cs="Arial"/>
          <w:sz w:val="24"/>
          <w:szCs w:val="24"/>
        </w:rPr>
        <w:t xml:space="preserve">We need your expertise!  Consider submitting a proposal for a conference workshop session.  Your workshop will provide professional development that paves the way for high-quality early childhood care and education to help </w:t>
      </w:r>
      <w:r w:rsidR="00F47496">
        <w:rPr>
          <w:rFonts w:ascii="Georgia" w:eastAsia="Arial" w:hAnsi="Georgia" w:cs="Arial"/>
          <w:sz w:val="24"/>
          <w:szCs w:val="24"/>
        </w:rPr>
        <w:t>p</w:t>
      </w:r>
      <w:r w:rsidR="00714927">
        <w:rPr>
          <w:rFonts w:ascii="Georgia" w:eastAsia="Arial" w:hAnsi="Georgia" w:cs="Arial"/>
          <w:sz w:val="24"/>
          <w:szCs w:val="24"/>
        </w:rPr>
        <w:t xml:space="preserve">roviders </w:t>
      </w:r>
      <w:r w:rsidR="00F47496">
        <w:rPr>
          <w:rFonts w:ascii="Georgia" w:eastAsia="Arial" w:hAnsi="Georgia" w:cs="Arial"/>
          <w:sz w:val="24"/>
          <w:szCs w:val="24"/>
        </w:rPr>
        <w:t>l</w:t>
      </w:r>
      <w:r w:rsidR="00714927">
        <w:rPr>
          <w:rFonts w:ascii="Georgia" w:eastAsia="Arial" w:hAnsi="Georgia" w:cs="Arial"/>
          <w:sz w:val="24"/>
          <w:szCs w:val="24"/>
        </w:rPr>
        <w:t xml:space="preserve">earn and advocate for young children. </w:t>
      </w:r>
      <w:r w:rsidRPr="00695DC0">
        <w:rPr>
          <w:rFonts w:ascii="Georgia" w:eastAsia="Arial" w:hAnsi="Georgia" w:cs="Arial"/>
          <w:sz w:val="24"/>
          <w:szCs w:val="24"/>
        </w:rPr>
        <w:t xml:space="preserve"> </w:t>
      </w:r>
    </w:p>
    <w:p w14:paraId="04DCDE5E" w14:textId="77777777" w:rsidR="00C876C2" w:rsidRPr="001B1CE0" w:rsidRDefault="00973CC7">
      <w:pPr>
        <w:spacing w:after="215"/>
        <w:ind w:left="115" w:hanging="10"/>
        <w:rPr>
          <w:rFonts w:ascii="Georgia" w:hAnsi="Georgia"/>
          <w:b/>
          <w:bCs/>
          <w:sz w:val="24"/>
          <w:szCs w:val="24"/>
        </w:rPr>
      </w:pPr>
      <w:r w:rsidRPr="001B1CE0">
        <w:rPr>
          <w:rFonts w:ascii="Georgia" w:eastAsia="Arial" w:hAnsi="Georgia" w:cs="Arial"/>
          <w:b/>
          <w:bCs/>
          <w:sz w:val="24"/>
          <w:szCs w:val="24"/>
        </w:rPr>
        <w:t xml:space="preserve">Proposal Requirements: </w:t>
      </w:r>
    </w:p>
    <w:p w14:paraId="284B5F11" w14:textId="77777777" w:rsidR="00C876C2" w:rsidRPr="00695DC0" w:rsidRDefault="00973CC7" w:rsidP="00C7086B">
      <w:pPr>
        <w:numPr>
          <w:ilvl w:val="0"/>
          <w:numId w:val="1"/>
        </w:numPr>
        <w:spacing w:after="0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 xml:space="preserve">KDHE approved </w:t>
      </w:r>
    </w:p>
    <w:p w14:paraId="6E8ADB60" w14:textId="0B506BAA" w:rsidR="00C876C2" w:rsidRPr="00695DC0" w:rsidRDefault="00695DC0" w:rsidP="00C7086B">
      <w:pPr>
        <w:numPr>
          <w:ilvl w:val="0"/>
          <w:numId w:val="1"/>
        </w:numPr>
        <w:spacing w:after="0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2</w:t>
      </w:r>
      <w:r w:rsidR="00973CC7" w:rsidRPr="00695DC0">
        <w:rPr>
          <w:rFonts w:ascii="Georgia" w:eastAsia="Arial" w:hAnsi="Georgia" w:cs="Arial"/>
          <w:sz w:val="24"/>
          <w:szCs w:val="24"/>
        </w:rPr>
        <w:t xml:space="preserve"> hours </w:t>
      </w:r>
    </w:p>
    <w:p w14:paraId="600EE7A9" w14:textId="77777777" w:rsidR="00C876C2" w:rsidRPr="00695DC0" w:rsidRDefault="00973CC7" w:rsidP="00C7086B">
      <w:pPr>
        <w:numPr>
          <w:ilvl w:val="0"/>
          <w:numId w:val="1"/>
        </w:numPr>
        <w:spacing w:after="0" w:line="254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color w:val="222222"/>
          <w:sz w:val="24"/>
          <w:szCs w:val="24"/>
        </w:rPr>
        <w:t>Presentations must reflect developmentally appropriate practices as defined by the National Association for the Education of Young Children (NAEYC).</w:t>
      </w:r>
    </w:p>
    <w:p w14:paraId="36DA2CEA" w14:textId="77777777" w:rsidR="00C876C2" w:rsidRPr="00695DC0" w:rsidRDefault="00973CC7" w:rsidP="00C7086B">
      <w:pPr>
        <w:numPr>
          <w:ilvl w:val="0"/>
          <w:numId w:val="1"/>
        </w:numPr>
        <w:spacing w:after="0" w:line="254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color w:val="222222"/>
          <w:sz w:val="24"/>
          <w:szCs w:val="24"/>
        </w:rPr>
        <w:t>Proposal must be submitted online</w:t>
      </w:r>
    </w:p>
    <w:p w14:paraId="1A3F36FC" w14:textId="77777777" w:rsidR="00C7086B" w:rsidRPr="00695DC0" w:rsidRDefault="00973CC7" w:rsidP="00C7086B">
      <w:pPr>
        <w:numPr>
          <w:ilvl w:val="0"/>
          <w:numId w:val="1"/>
        </w:numPr>
        <w:spacing w:after="0" w:line="254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color w:val="222222"/>
          <w:sz w:val="24"/>
          <w:szCs w:val="24"/>
        </w:rPr>
        <w:t xml:space="preserve">Selling or advertising merchandise during sessions is strictly prohibited. KDHE stated policy is that presenters may not use their sessions as a forum for product sales. </w:t>
      </w:r>
    </w:p>
    <w:p w14:paraId="6AF9E3C6" w14:textId="793AD880" w:rsidR="00C876C2" w:rsidRPr="00695DC0" w:rsidRDefault="00973CC7" w:rsidP="00C7086B">
      <w:pPr>
        <w:numPr>
          <w:ilvl w:val="0"/>
          <w:numId w:val="1"/>
        </w:numPr>
        <w:spacing w:after="0" w:line="254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color w:val="222222"/>
          <w:sz w:val="24"/>
          <w:szCs w:val="24"/>
        </w:rPr>
        <w:t xml:space="preserve">Presenters selling products may want to consider </w:t>
      </w:r>
      <w:r w:rsidR="003A0279" w:rsidRPr="00695DC0">
        <w:rPr>
          <w:rFonts w:ascii="Georgia" w:eastAsia="Arial" w:hAnsi="Georgia" w:cs="Arial"/>
          <w:color w:val="222222"/>
          <w:sz w:val="24"/>
          <w:szCs w:val="24"/>
        </w:rPr>
        <w:t>participating in our virtual marketplace</w:t>
      </w:r>
      <w:r w:rsidR="00DC5E84" w:rsidRPr="00695DC0">
        <w:rPr>
          <w:rFonts w:ascii="Georgia" w:eastAsia="Arial" w:hAnsi="Georgia" w:cs="Arial"/>
          <w:color w:val="222222"/>
          <w:sz w:val="24"/>
          <w:szCs w:val="24"/>
        </w:rPr>
        <w:t xml:space="preserve"> </w:t>
      </w:r>
    </w:p>
    <w:p w14:paraId="1EDD7635" w14:textId="77777777" w:rsidR="00DC5E84" w:rsidRPr="00695DC0" w:rsidRDefault="00DC5E84" w:rsidP="00DC5E84">
      <w:pPr>
        <w:spacing w:after="0" w:line="254" w:lineRule="auto"/>
        <w:ind w:left="825"/>
        <w:rPr>
          <w:rFonts w:ascii="Georgia" w:hAnsi="Georgia"/>
          <w:sz w:val="24"/>
          <w:szCs w:val="24"/>
        </w:rPr>
      </w:pPr>
    </w:p>
    <w:p w14:paraId="0FA409CF" w14:textId="4EABF758" w:rsidR="00C876C2" w:rsidRPr="001B1CE0" w:rsidRDefault="00973CC7">
      <w:pPr>
        <w:spacing w:after="278"/>
        <w:ind w:left="115" w:hanging="10"/>
        <w:rPr>
          <w:rFonts w:ascii="Georgia" w:hAnsi="Georgia"/>
          <w:b/>
          <w:bCs/>
          <w:sz w:val="24"/>
          <w:szCs w:val="24"/>
        </w:rPr>
      </w:pPr>
      <w:r w:rsidRPr="001B1CE0">
        <w:rPr>
          <w:rFonts w:ascii="Georgia" w:eastAsia="Arial" w:hAnsi="Georgia" w:cs="Arial"/>
          <w:b/>
          <w:bCs/>
          <w:sz w:val="24"/>
          <w:szCs w:val="24"/>
        </w:rPr>
        <w:t>Proposal Submission Timeline</w:t>
      </w:r>
      <w:r w:rsidR="001B1CE0" w:rsidRPr="001B1CE0">
        <w:rPr>
          <w:rFonts w:ascii="Georgia" w:eastAsia="Arial" w:hAnsi="Georgia" w:cs="Arial"/>
          <w:b/>
          <w:bCs/>
          <w:sz w:val="24"/>
          <w:szCs w:val="24"/>
        </w:rPr>
        <w:t>:</w:t>
      </w:r>
    </w:p>
    <w:p w14:paraId="23190CD0" w14:textId="71D0DAC8" w:rsidR="00C876C2" w:rsidRPr="00B20119" w:rsidRDefault="00973CC7" w:rsidP="007F7845">
      <w:pPr>
        <w:spacing w:after="0" w:line="250" w:lineRule="auto"/>
        <w:ind w:left="465"/>
        <w:rPr>
          <w:rFonts w:ascii="Georgia" w:hAnsi="Georgia"/>
          <w:sz w:val="24"/>
          <w:szCs w:val="24"/>
        </w:rPr>
      </w:pPr>
      <w:r w:rsidRPr="00B20119">
        <w:rPr>
          <w:rFonts w:ascii="Georgia" w:eastAsia="Arial" w:hAnsi="Georgia" w:cs="Arial"/>
          <w:sz w:val="24"/>
          <w:szCs w:val="24"/>
        </w:rPr>
        <w:t>Submission Process Open</w:t>
      </w:r>
      <w:r w:rsidR="00666359" w:rsidRPr="00B20119">
        <w:rPr>
          <w:rFonts w:ascii="Georgia" w:eastAsia="Arial" w:hAnsi="Georgia" w:cs="Arial"/>
          <w:sz w:val="24"/>
          <w:szCs w:val="24"/>
        </w:rPr>
        <w:t xml:space="preserve"> - </w:t>
      </w:r>
      <w:r w:rsidR="000F02A7" w:rsidRPr="00B20119">
        <w:rPr>
          <w:rFonts w:ascii="Georgia" w:eastAsia="Arial" w:hAnsi="Georgia" w:cs="Arial"/>
          <w:sz w:val="24"/>
          <w:szCs w:val="24"/>
        </w:rPr>
        <w:t>October</w:t>
      </w:r>
      <w:r w:rsidRPr="00B20119">
        <w:rPr>
          <w:rFonts w:ascii="Georgia" w:eastAsia="Arial" w:hAnsi="Georgia" w:cs="Arial"/>
          <w:sz w:val="24"/>
          <w:szCs w:val="24"/>
        </w:rPr>
        <w:t xml:space="preserve"> 1, 20</w:t>
      </w:r>
      <w:r w:rsidR="000F02A7" w:rsidRPr="00B20119">
        <w:rPr>
          <w:rFonts w:ascii="Georgia" w:eastAsia="Arial" w:hAnsi="Georgia" w:cs="Arial"/>
          <w:sz w:val="24"/>
          <w:szCs w:val="24"/>
        </w:rPr>
        <w:t>22</w:t>
      </w:r>
    </w:p>
    <w:p w14:paraId="130D4D66" w14:textId="33F81442" w:rsidR="00C876C2" w:rsidRPr="00B20119" w:rsidRDefault="00973CC7" w:rsidP="007F7845">
      <w:pPr>
        <w:spacing w:after="0" w:line="250" w:lineRule="auto"/>
        <w:ind w:left="465"/>
        <w:rPr>
          <w:rFonts w:ascii="Georgia" w:eastAsia="Arial" w:hAnsi="Georgia" w:cs="Arial"/>
          <w:sz w:val="24"/>
          <w:szCs w:val="24"/>
        </w:rPr>
      </w:pPr>
      <w:r w:rsidRPr="00B20119">
        <w:rPr>
          <w:rFonts w:ascii="Georgia" w:eastAsia="Arial" w:hAnsi="Georgia" w:cs="Arial"/>
          <w:sz w:val="24"/>
          <w:szCs w:val="24"/>
        </w:rPr>
        <w:t>Submission Process Closed</w:t>
      </w:r>
      <w:r w:rsidR="00666359" w:rsidRPr="00B20119">
        <w:rPr>
          <w:rFonts w:ascii="Georgia" w:eastAsia="Arial" w:hAnsi="Georgia" w:cs="Arial"/>
          <w:sz w:val="24"/>
          <w:szCs w:val="24"/>
        </w:rPr>
        <w:t xml:space="preserve"> </w:t>
      </w:r>
      <w:r w:rsidR="00627735" w:rsidRPr="00B20119">
        <w:rPr>
          <w:rFonts w:ascii="Georgia" w:eastAsia="Arial" w:hAnsi="Georgia" w:cs="Arial"/>
          <w:sz w:val="24"/>
          <w:szCs w:val="24"/>
        </w:rPr>
        <w:t>–</w:t>
      </w:r>
      <w:r w:rsidR="00666359" w:rsidRPr="00B20119">
        <w:rPr>
          <w:rFonts w:ascii="Georgia" w:eastAsia="Arial" w:hAnsi="Georgia" w:cs="Arial"/>
          <w:sz w:val="24"/>
          <w:szCs w:val="24"/>
        </w:rPr>
        <w:t xml:space="preserve"> </w:t>
      </w:r>
      <w:r w:rsidR="00627735" w:rsidRPr="00B20119">
        <w:rPr>
          <w:rFonts w:ascii="Georgia" w:eastAsia="Arial" w:hAnsi="Georgia" w:cs="Arial"/>
          <w:sz w:val="24"/>
          <w:szCs w:val="24"/>
        </w:rPr>
        <w:t>January 1</w:t>
      </w:r>
      <w:r w:rsidRPr="00B20119">
        <w:rPr>
          <w:rFonts w:ascii="Georgia" w:eastAsia="Arial" w:hAnsi="Georgia" w:cs="Arial"/>
          <w:sz w:val="24"/>
          <w:szCs w:val="24"/>
        </w:rPr>
        <w:t>, 20</w:t>
      </w:r>
      <w:r w:rsidR="00627735" w:rsidRPr="00B20119">
        <w:rPr>
          <w:rFonts w:ascii="Georgia" w:eastAsia="Arial" w:hAnsi="Georgia" w:cs="Arial"/>
          <w:sz w:val="24"/>
          <w:szCs w:val="24"/>
        </w:rPr>
        <w:t>23</w:t>
      </w:r>
    </w:p>
    <w:p w14:paraId="61688B05" w14:textId="38645A18" w:rsidR="007F7845" w:rsidRPr="00695DC0" w:rsidRDefault="007F7845" w:rsidP="007F7845">
      <w:pPr>
        <w:spacing w:after="0" w:line="250" w:lineRule="auto"/>
        <w:ind w:left="465"/>
        <w:rPr>
          <w:rFonts w:ascii="Georgia" w:hAnsi="Georgia"/>
          <w:sz w:val="24"/>
          <w:szCs w:val="24"/>
        </w:rPr>
      </w:pPr>
      <w:r w:rsidRPr="00B20119">
        <w:rPr>
          <w:rFonts w:ascii="Georgia" w:eastAsia="Arial" w:hAnsi="Georgia" w:cs="Arial"/>
          <w:sz w:val="24"/>
          <w:szCs w:val="24"/>
        </w:rPr>
        <w:t xml:space="preserve">Notification of Decision – </w:t>
      </w:r>
      <w:r w:rsidR="00695DC0" w:rsidRPr="00B20119">
        <w:rPr>
          <w:rFonts w:ascii="Georgia" w:eastAsia="Arial" w:hAnsi="Georgia" w:cs="Arial"/>
          <w:sz w:val="24"/>
          <w:szCs w:val="24"/>
        </w:rPr>
        <w:t>January 15th</w:t>
      </w:r>
      <w:r w:rsidRPr="00B20119">
        <w:rPr>
          <w:rFonts w:ascii="Georgia" w:eastAsia="Arial" w:hAnsi="Georgia" w:cs="Arial"/>
          <w:sz w:val="24"/>
          <w:szCs w:val="24"/>
        </w:rPr>
        <w:t>, 20</w:t>
      </w:r>
      <w:r w:rsidR="00627735" w:rsidRPr="00B20119">
        <w:rPr>
          <w:rFonts w:ascii="Georgia" w:eastAsia="Arial" w:hAnsi="Georgia" w:cs="Arial"/>
          <w:sz w:val="24"/>
          <w:szCs w:val="24"/>
        </w:rPr>
        <w:t>23</w:t>
      </w:r>
    </w:p>
    <w:p w14:paraId="31980F65" w14:textId="77777777" w:rsidR="00B20119" w:rsidRDefault="00B20119" w:rsidP="007F7845">
      <w:pPr>
        <w:spacing w:after="0" w:line="490" w:lineRule="auto"/>
        <w:rPr>
          <w:rFonts w:ascii="Georgia" w:eastAsia="Arial" w:hAnsi="Georgia" w:cs="Arial"/>
          <w:b/>
          <w:bCs/>
          <w:sz w:val="24"/>
          <w:szCs w:val="24"/>
        </w:rPr>
      </w:pPr>
    </w:p>
    <w:p w14:paraId="005F00A0" w14:textId="2CB83362" w:rsidR="00C876C2" w:rsidRPr="001B1CE0" w:rsidRDefault="00973CC7" w:rsidP="007F7845">
      <w:pPr>
        <w:spacing w:after="0" w:line="490" w:lineRule="auto"/>
        <w:rPr>
          <w:rFonts w:ascii="Georgia" w:hAnsi="Georgia"/>
          <w:b/>
          <w:bCs/>
          <w:sz w:val="24"/>
          <w:szCs w:val="24"/>
        </w:rPr>
      </w:pPr>
      <w:r w:rsidRPr="001B1CE0">
        <w:rPr>
          <w:rFonts w:ascii="Georgia" w:eastAsia="Arial" w:hAnsi="Georgia" w:cs="Arial"/>
          <w:b/>
          <w:bCs/>
          <w:sz w:val="24"/>
          <w:szCs w:val="24"/>
        </w:rPr>
        <w:t>CCPC invites proposals that:</w:t>
      </w:r>
    </w:p>
    <w:p w14:paraId="57A7A0F0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Address current challenges faced by early childhood professionals and are solution-oriented</w:t>
      </w:r>
    </w:p>
    <w:p w14:paraId="54D5F479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Use active approaches to enhance attendee learning</w:t>
      </w:r>
    </w:p>
    <w:p w14:paraId="2F10B3A7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Engage attendees in stimulating activities and discussion</w:t>
      </w:r>
    </w:p>
    <w:p w14:paraId="2EC8E483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Present new strategies and fresh perspectives on traditional content supported by research</w:t>
      </w:r>
    </w:p>
    <w:p w14:paraId="6BF33D12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Help participants turn ideas into action</w:t>
      </w:r>
    </w:p>
    <w:p w14:paraId="6D7AC051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Target either new, mid-career, or seasoned professionals</w:t>
      </w:r>
    </w:p>
    <w:p w14:paraId="01531A62" w14:textId="19BBCD69" w:rsidR="00666359" w:rsidRPr="00695DC0" w:rsidRDefault="00973CC7" w:rsidP="00A7435C">
      <w:pPr>
        <w:numPr>
          <w:ilvl w:val="0"/>
          <w:numId w:val="1"/>
        </w:numPr>
        <w:spacing w:after="134" w:line="240" w:lineRule="auto"/>
        <w:ind w:left="821"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lastRenderedPageBreak/>
        <w:t xml:space="preserve">Address the needs of family </w:t>
      </w:r>
      <w:proofErr w:type="gramStart"/>
      <w:r w:rsidRPr="00695DC0">
        <w:rPr>
          <w:rFonts w:ascii="Georgia" w:eastAsia="Arial" w:hAnsi="Georgia" w:cs="Arial"/>
          <w:sz w:val="24"/>
          <w:szCs w:val="24"/>
        </w:rPr>
        <w:t>child care</w:t>
      </w:r>
      <w:proofErr w:type="gramEnd"/>
      <w:r w:rsidRPr="00695DC0">
        <w:rPr>
          <w:rFonts w:ascii="Georgia" w:eastAsia="Arial" w:hAnsi="Georgia" w:cs="Arial"/>
          <w:sz w:val="24"/>
          <w:szCs w:val="24"/>
        </w:rPr>
        <w:t xml:space="preserve"> provider and early childhood professionals that focus o</w:t>
      </w:r>
      <w:r w:rsidR="00A7435C" w:rsidRPr="00695DC0">
        <w:rPr>
          <w:rFonts w:ascii="Georgia" w:eastAsia="Arial" w:hAnsi="Georgia" w:cs="Arial"/>
          <w:sz w:val="24"/>
          <w:szCs w:val="24"/>
        </w:rPr>
        <w:t xml:space="preserve">n </w:t>
      </w:r>
      <w:r w:rsidRPr="00695DC0">
        <w:rPr>
          <w:rFonts w:ascii="Georgia" w:eastAsia="Arial" w:hAnsi="Georgia" w:cs="Arial"/>
          <w:sz w:val="24"/>
          <w:szCs w:val="24"/>
        </w:rPr>
        <w:t xml:space="preserve">quality improvement in programs for young children and their families </w:t>
      </w:r>
    </w:p>
    <w:p w14:paraId="1930C91B" w14:textId="4C5050BB" w:rsidR="00C876C2" w:rsidRPr="001B1CE0" w:rsidRDefault="00973CC7" w:rsidP="00666359">
      <w:pPr>
        <w:spacing w:after="134" w:line="365" w:lineRule="auto"/>
        <w:rPr>
          <w:rFonts w:ascii="Georgia" w:hAnsi="Georgia"/>
          <w:b/>
          <w:bCs/>
          <w:sz w:val="24"/>
          <w:szCs w:val="24"/>
        </w:rPr>
      </w:pPr>
      <w:r w:rsidRPr="001B1CE0">
        <w:rPr>
          <w:rFonts w:ascii="Georgia" w:eastAsia="Arial" w:hAnsi="Georgia" w:cs="Arial"/>
          <w:b/>
          <w:bCs/>
          <w:sz w:val="24"/>
          <w:szCs w:val="24"/>
        </w:rPr>
        <w:t>Topic Areas:</w:t>
      </w:r>
    </w:p>
    <w:p w14:paraId="7F9FD703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Business Management</w:t>
      </w:r>
    </w:p>
    <w:p w14:paraId="320895DC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Art/Drama</w:t>
      </w:r>
    </w:p>
    <w:p w14:paraId="0E69F7DC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Child Development – Developmentally Appropriate Practice</w:t>
      </w:r>
    </w:p>
    <w:p w14:paraId="12566BB8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Curriculum</w:t>
      </w:r>
    </w:p>
    <w:p w14:paraId="186F3F8C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Diversity</w:t>
      </w:r>
    </w:p>
    <w:p w14:paraId="7EE59F31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Family Support/Connection</w:t>
      </w:r>
    </w:p>
    <w:p w14:paraId="4A1929FD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Inclusion/Special Needs</w:t>
      </w:r>
    </w:p>
    <w:p w14:paraId="426CAD3F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Infant/Toddler</w:t>
      </w:r>
    </w:p>
    <w:p w14:paraId="5E3F17A9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Literacy/Math/Science</w:t>
      </w:r>
    </w:p>
    <w:p w14:paraId="357B9D11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Music/Movement</w:t>
      </w:r>
    </w:p>
    <w:p w14:paraId="62455384" w14:textId="77777777" w:rsidR="00C876C2" w:rsidRPr="00695DC0" w:rsidRDefault="00973CC7">
      <w:pPr>
        <w:numPr>
          <w:ilvl w:val="0"/>
          <w:numId w:val="1"/>
        </w:numPr>
        <w:spacing w:after="11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Outdoor Environment</w:t>
      </w:r>
    </w:p>
    <w:p w14:paraId="18A1CD97" w14:textId="77777777" w:rsidR="00C876C2" w:rsidRPr="00695DC0" w:rsidRDefault="00973CC7">
      <w:pPr>
        <w:numPr>
          <w:ilvl w:val="0"/>
          <w:numId w:val="1"/>
        </w:numPr>
        <w:spacing w:after="236" w:line="250" w:lineRule="auto"/>
        <w:ind w:hanging="360"/>
        <w:rPr>
          <w:rFonts w:ascii="Georgia" w:hAnsi="Georgia"/>
          <w:sz w:val="24"/>
          <w:szCs w:val="24"/>
        </w:rPr>
      </w:pPr>
      <w:r w:rsidRPr="00695DC0">
        <w:rPr>
          <w:rFonts w:ascii="Georgia" w:eastAsia="Arial" w:hAnsi="Georgia" w:cs="Arial"/>
          <w:sz w:val="24"/>
          <w:szCs w:val="24"/>
        </w:rPr>
        <w:t>Social-Emotional/Behavior</w:t>
      </w:r>
    </w:p>
    <w:p w14:paraId="1258DD25" w14:textId="117E68E0" w:rsidR="00C876C2" w:rsidRPr="00695DC0" w:rsidRDefault="00973CC7" w:rsidP="001B1CE0">
      <w:pPr>
        <w:spacing w:after="222" w:line="250" w:lineRule="auto"/>
        <w:ind w:left="115" w:firstLine="605"/>
        <w:rPr>
          <w:rFonts w:ascii="Georgia" w:hAnsi="Georgia"/>
          <w:color w:val="000000" w:themeColor="text1"/>
          <w:sz w:val="24"/>
          <w:szCs w:val="24"/>
        </w:rPr>
      </w:pPr>
      <w:r w:rsidRPr="00695DC0">
        <w:rPr>
          <w:rFonts w:ascii="Georgia" w:eastAsia="Arial" w:hAnsi="Georgia" w:cs="Arial"/>
          <w:color w:val="000000" w:themeColor="text1"/>
          <w:sz w:val="24"/>
          <w:szCs w:val="24"/>
        </w:rPr>
        <w:t>You can find more information about becoming a presenter at our 202</w:t>
      </w:r>
      <w:r w:rsidR="00177F41" w:rsidRPr="00695DC0">
        <w:rPr>
          <w:rFonts w:ascii="Georgia" w:eastAsia="Arial" w:hAnsi="Georgia" w:cs="Arial"/>
          <w:color w:val="000000" w:themeColor="text1"/>
          <w:sz w:val="24"/>
          <w:szCs w:val="24"/>
        </w:rPr>
        <w:t>3</w:t>
      </w:r>
      <w:r w:rsidRPr="00695DC0">
        <w:rPr>
          <w:rFonts w:ascii="Georgia" w:eastAsia="Arial" w:hAnsi="Georgia" w:cs="Arial"/>
          <w:color w:val="000000" w:themeColor="text1"/>
          <w:sz w:val="24"/>
          <w:szCs w:val="24"/>
        </w:rPr>
        <w:t xml:space="preserve"> CCPC Professional Development Event and Conference at: </w:t>
      </w:r>
      <w:hyperlink r:id="rId5" w:tgtFrame="_blank" w:history="1">
        <w:r w:rsidR="005B3261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E4E6EB"/>
          </w:rPr>
          <w:t>https://www.ccpcofks.com/2023callforpresenters</w:t>
        </w:r>
      </w:hyperlink>
    </w:p>
    <w:p w14:paraId="03E212A0" w14:textId="48A46CB5" w:rsidR="00E03C94" w:rsidRDefault="00973CC7" w:rsidP="00E03C94">
      <w:pPr>
        <w:spacing w:after="222" w:line="250" w:lineRule="auto"/>
        <w:ind w:left="115" w:hanging="10"/>
        <w:rPr>
          <w:rFonts w:ascii="Georgia" w:eastAsia="Arial" w:hAnsi="Georgia" w:cs="Arial"/>
          <w:color w:val="000000" w:themeColor="text1"/>
          <w:sz w:val="24"/>
          <w:szCs w:val="24"/>
        </w:rPr>
      </w:pPr>
      <w:r w:rsidRPr="00695DC0">
        <w:rPr>
          <w:rFonts w:ascii="Georgia" w:eastAsia="Arial" w:hAnsi="Georgia" w:cs="Arial"/>
          <w:color w:val="000000" w:themeColor="text1"/>
          <w:sz w:val="24"/>
          <w:szCs w:val="24"/>
        </w:rPr>
        <w:t>Please let us know if you have any questions</w:t>
      </w:r>
      <w:r w:rsidR="00E03C94">
        <w:rPr>
          <w:rFonts w:ascii="Georgia" w:eastAsia="Arial" w:hAnsi="Georgia" w:cs="Arial"/>
          <w:color w:val="000000" w:themeColor="text1"/>
          <w:sz w:val="24"/>
          <w:szCs w:val="24"/>
        </w:rPr>
        <w:t>!</w:t>
      </w:r>
    </w:p>
    <w:p w14:paraId="5CDBDE4C" w14:textId="7E388B5E" w:rsidR="00E03C94" w:rsidRDefault="00E03C94" w:rsidP="00E03C94">
      <w:pPr>
        <w:spacing w:after="222" w:line="250" w:lineRule="auto"/>
        <w:ind w:left="115" w:hanging="10"/>
        <w:rPr>
          <w:rFonts w:ascii="Georgia" w:eastAsia="Arial" w:hAnsi="Georgia" w:cs="Arial"/>
          <w:color w:val="000000" w:themeColor="text1"/>
          <w:sz w:val="24"/>
          <w:szCs w:val="24"/>
        </w:rPr>
      </w:pPr>
      <w:r>
        <w:rPr>
          <w:rFonts w:ascii="Georgia" w:eastAsia="Arial" w:hAnsi="Georgia" w:cs="Arial"/>
          <w:color w:val="000000" w:themeColor="text1"/>
          <w:sz w:val="24"/>
          <w:szCs w:val="24"/>
        </w:rPr>
        <w:t>Thank you,</w:t>
      </w:r>
    </w:p>
    <w:p w14:paraId="20F96EC7" w14:textId="698D6F5A" w:rsidR="00E03C94" w:rsidRPr="004069C0" w:rsidRDefault="00E03C94" w:rsidP="004069C0">
      <w:pPr>
        <w:spacing w:after="0" w:line="240" w:lineRule="auto"/>
        <w:ind w:left="115" w:hanging="14"/>
        <w:rPr>
          <w:rFonts w:ascii="Cochocib Script Latin Pro" w:eastAsia="Arial" w:hAnsi="Cochocib Script Latin Pro" w:cs="Arial"/>
          <w:color w:val="000000" w:themeColor="text1"/>
          <w:sz w:val="72"/>
          <w:szCs w:val="72"/>
        </w:rPr>
      </w:pPr>
      <w:r w:rsidRPr="004069C0">
        <w:rPr>
          <w:rFonts w:ascii="Cochocib Script Latin Pro" w:eastAsia="Arial" w:hAnsi="Cochocib Script Latin Pro" w:cs="Arial"/>
          <w:color w:val="000000" w:themeColor="text1"/>
          <w:sz w:val="72"/>
          <w:szCs w:val="72"/>
        </w:rPr>
        <w:t>Laura Gunderson</w:t>
      </w:r>
    </w:p>
    <w:p w14:paraId="2EB6E298" w14:textId="1EC95FC8" w:rsidR="00EB60A1" w:rsidRDefault="00EB60A1" w:rsidP="004069C0">
      <w:pPr>
        <w:spacing w:after="0" w:line="240" w:lineRule="auto"/>
        <w:ind w:left="115" w:hanging="14"/>
        <w:rPr>
          <w:rFonts w:ascii="Georgia" w:eastAsia="Arial" w:hAnsi="Georgia" w:cs="Arial"/>
          <w:color w:val="000000" w:themeColor="text1"/>
          <w:sz w:val="24"/>
          <w:szCs w:val="24"/>
        </w:rPr>
      </w:pPr>
      <w:r>
        <w:rPr>
          <w:rFonts w:ascii="Georgia" w:eastAsia="Arial" w:hAnsi="Georgia" w:cs="Arial"/>
          <w:color w:val="000000" w:themeColor="text1"/>
          <w:sz w:val="24"/>
          <w:szCs w:val="24"/>
        </w:rPr>
        <w:t>Laura Gunderson</w:t>
      </w:r>
    </w:p>
    <w:p w14:paraId="79C60F4F" w14:textId="3E32676F" w:rsidR="00E03C94" w:rsidRDefault="00E03C94" w:rsidP="004069C0">
      <w:pPr>
        <w:spacing w:after="0" w:line="240" w:lineRule="auto"/>
        <w:ind w:left="115" w:hanging="14"/>
        <w:rPr>
          <w:rFonts w:ascii="Georgia" w:eastAsia="Arial" w:hAnsi="Georgia" w:cs="Arial"/>
          <w:color w:val="000000" w:themeColor="text1"/>
          <w:sz w:val="24"/>
          <w:szCs w:val="24"/>
        </w:rPr>
      </w:pPr>
      <w:r>
        <w:rPr>
          <w:rFonts w:ascii="Georgia" w:eastAsia="Arial" w:hAnsi="Georgia" w:cs="Arial"/>
          <w:color w:val="000000" w:themeColor="text1"/>
          <w:sz w:val="24"/>
          <w:szCs w:val="24"/>
        </w:rPr>
        <w:t>Conference Chair</w:t>
      </w:r>
    </w:p>
    <w:p w14:paraId="6B3C4036" w14:textId="28B704DC" w:rsidR="00E03C94" w:rsidRPr="004069C0" w:rsidRDefault="004069C0" w:rsidP="004069C0">
      <w:pPr>
        <w:spacing w:after="0" w:line="240" w:lineRule="auto"/>
        <w:ind w:left="115" w:hanging="14"/>
        <w:rPr>
          <w:rFonts w:ascii="Georgia" w:eastAsia="Arial" w:hAnsi="Georgia" w:cs="Arial"/>
          <w:color w:val="000000" w:themeColor="text1"/>
          <w:sz w:val="24"/>
          <w:szCs w:val="28"/>
        </w:rPr>
      </w:pPr>
      <w:r w:rsidRPr="004069C0">
        <w:rPr>
          <w:rFonts w:ascii="Georgia" w:eastAsia="Arial" w:hAnsi="Georgia" w:cs="Arial"/>
          <w:color w:val="000000" w:themeColor="text1"/>
          <w:sz w:val="24"/>
          <w:szCs w:val="28"/>
        </w:rPr>
        <w:t>ccpcconference@gmail.com</w:t>
      </w:r>
    </w:p>
    <w:sectPr w:rsidR="00E03C94" w:rsidRPr="004069C0" w:rsidSect="00695DC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C4C60"/>
    <w:multiLevelType w:val="hybridMultilevel"/>
    <w:tmpl w:val="AA005B14"/>
    <w:lvl w:ilvl="0" w:tplc="76EE08A6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2486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C14E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275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2485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68AF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5ECEE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E6B0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C0A0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0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C2"/>
    <w:rsid w:val="00010144"/>
    <w:rsid w:val="00036077"/>
    <w:rsid w:val="00042E04"/>
    <w:rsid w:val="000776A4"/>
    <w:rsid w:val="000B40BE"/>
    <w:rsid w:val="000C2A9F"/>
    <w:rsid w:val="000F02A7"/>
    <w:rsid w:val="00177F41"/>
    <w:rsid w:val="001B1CE0"/>
    <w:rsid w:val="00250693"/>
    <w:rsid w:val="00272BD5"/>
    <w:rsid w:val="002C6C40"/>
    <w:rsid w:val="00301777"/>
    <w:rsid w:val="003A0279"/>
    <w:rsid w:val="003E56D0"/>
    <w:rsid w:val="004069C0"/>
    <w:rsid w:val="00411A34"/>
    <w:rsid w:val="00437ADC"/>
    <w:rsid w:val="005B3261"/>
    <w:rsid w:val="0062403B"/>
    <w:rsid w:val="00627735"/>
    <w:rsid w:val="00666359"/>
    <w:rsid w:val="00695DC0"/>
    <w:rsid w:val="00714927"/>
    <w:rsid w:val="007F023F"/>
    <w:rsid w:val="007F7845"/>
    <w:rsid w:val="00973CC7"/>
    <w:rsid w:val="00A166AA"/>
    <w:rsid w:val="00A17B03"/>
    <w:rsid w:val="00A7435C"/>
    <w:rsid w:val="00AB5809"/>
    <w:rsid w:val="00B20119"/>
    <w:rsid w:val="00B54A3F"/>
    <w:rsid w:val="00B554FD"/>
    <w:rsid w:val="00B85E61"/>
    <w:rsid w:val="00B961FF"/>
    <w:rsid w:val="00C7086B"/>
    <w:rsid w:val="00C876C2"/>
    <w:rsid w:val="00CB7085"/>
    <w:rsid w:val="00D87F7B"/>
    <w:rsid w:val="00DC5E84"/>
    <w:rsid w:val="00E03C94"/>
    <w:rsid w:val="00E23E66"/>
    <w:rsid w:val="00EB60A1"/>
    <w:rsid w:val="00F43C18"/>
    <w:rsid w:val="00F47496"/>
    <w:rsid w:val="00F52BB8"/>
    <w:rsid w:val="00F5402C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C10C"/>
  <w15:docId w15:val="{EB29B65F-FFF0-441F-84AA-58E6FDFD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32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cpcofks.com/2023callforpresenters?fbclid=IwAR0cmp569vfiElWp8UcgN5pMWpPz6lT1V3qYhlPNl6lMuXMDwisyAeAL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Carnes</dc:creator>
  <cp:keywords/>
  <cp:lastModifiedBy>Angie Carnes</cp:lastModifiedBy>
  <cp:revision>2</cp:revision>
  <dcterms:created xsi:type="dcterms:W3CDTF">2022-10-04T19:46:00Z</dcterms:created>
  <dcterms:modified xsi:type="dcterms:W3CDTF">2022-10-04T19:46:00Z</dcterms:modified>
</cp:coreProperties>
</file>